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391"/>
        <w:bidiVisual/>
        <w:tblW w:w="14486" w:type="dxa"/>
        <w:tblLook w:val="04A0" w:firstRow="1" w:lastRow="0" w:firstColumn="1" w:lastColumn="0" w:noHBand="0" w:noVBand="1"/>
      </w:tblPr>
      <w:tblGrid>
        <w:gridCol w:w="1530"/>
        <w:gridCol w:w="1001"/>
        <w:gridCol w:w="4489"/>
        <w:gridCol w:w="7466"/>
      </w:tblGrid>
      <w:tr w:rsidR="007F34E6" w:rsidRPr="00697337" w14:paraId="6E814364" w14:textId="77777777" w:rsidTr="00563902">
        <w:trPr>
          <w:trHeight w:val="86"/>
        </w:trPr>
        <w:tc>
          <w:tcPr>
            <w:tcW w:w="1530" w:type="dxa"/>
          </w:tcPr>
          <w:p w14:paraId="23E00473" w14:textId="77777777" w:rsidR="0074718D" w:rsidRPr="00697337" w:rsidRDefault="0074718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رقم المادة</w:t>
            </w:r>
          </w:p>
        </w:tc>
        <w:tc>
          <w:tcPr>
            <w:tcW w:w="1001" w:type="dxa"/>
          </w:tcPr>
          <w:p w14:paraId="641774C9" w14:textId="77777777" w:rsidR="0074718D" w:rsidRPr="00697337" w:rsidRDefault="0074718D" w:rsidP="00CC4D98">
            <w:pPr>
              <w:bidi/>
              <w:jc w:val="center"/>
              <w:rPr>
                <w:rFonts w:ascii="Arial" w:hAnsi="Arial" w:cs="Arial"/>
                <w:b/>
                <w:bCs/>
                <w:color w:val="215E99" w:themeColor="text2" w:themeTint="BF"/>
                <w:sz w:val="32"/>
                <w:szCs w:val="32"/>
                <w:rtl/>
                <w:lang w:bidi="ar-KW"/>
              </w:rPr>
            </w:pPr>
          </w:p>
        </w:tc>
        <w:tc>
          <w:tcPr>
            <w:tcW w:w="4489" w:type="dxa"/>
          </w:tcPr>
          <w:p w14:paraId="72E82805" w14:textId="77777777" w:rsidR="0074718D" w:rsidRPr="00697337" w:rsidRDefault="0074718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النص قبل التعديل</w:t>
            </w:r>
          </w:p>
        </w:tc>
        <w:tc>
          <w:tcPr>
            <w:tcW w:w="7466" w:type="dxa"/>
          </w:tcPr>
          <w:p w14:paraId="4F544253" w14:textId="77777777" w:rsidR="0074718D" w:rsidRPr="00697337" w:rsidRDefault="0074718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النص بعد التعديل</w:t>
            </w:r>
          </w:p>
        </w:tc>
      </w:tr>
      <w:tr w:rsidR="007F34E6" w:rsidRPr="00697337" w14:paraId="708F09C1" w14:textId="77777777" w:rsidTr="00563902">
        <w:trPr>
          <w:trHeight w:val="361"/>
        </w:trPr>
        <w:tc>
          <w:tcPr>
            <w:tcW w:w="1530" w:type="dxa"/>
          </w:tcPr>
          <w:p w14:paraId="700339FA" w14:textId="77777777" w:rsidR="0074718D" w:rsidRPr="00697337" w:rsidRDefault="0074718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1-1</w:t>
            </w:r>
          </w:p>
        </w:tc>
        <w:tc>
          <w:tcPr>
            <w:tcW w:w="1001" w:type="dxa"/>
          </w:tcPr>
          <w:p w14:paraId="46D42654" w14:textId="04A78ACB" w:rsidR="0074718D" w:rsidRPr="00697337" w:rsidRDefault="00D50634"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53CF3DC1" w14:textId="77777777" w:rsidR="0074718D" w:rsidRPr="00697337" w:rsidRDefault="0074718D"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تقـــــوم أحكـــــــام هـــذا الكتــــــــاب - فـــي الأصـــــــل - علـــــى مبــــــــدأ الالتــــــــــزام أو التفسيـــــــــر (</w:t>
            </w:r>
            <w:r w:rsidRPr="00697337">
              <w:rPr>
                <w:rFonts w:ascii="Arial" w:hAnsi="Arial" w:cs="Arial"/>
                <w:b/>
                <w:bCs/>
                <w:color w:val="215E99" w:themeColor="text2" w:themeTint="BF"/>
                <w:sz w:val="32"/>
                <w:szCs w:val="32"/>
                <w:lang w:bidi="ar-KW"/>
              </w:rPr>
              <w:t>Comply or Explain</w:t>
            </w:r>
            <w:r w:rsidRPr="00697337">
              <w:rPr>
                <w:rFonts w:ascii="Arial" w:hAnsi="Arial" w:cs="Arial"/>
                <w:b/>
                <w:bCs/>
                <w:color w:val="215E99" w:themeColor="text2" w:themeTint="BF"/>
                <w:sz w:val="32"/>
                <w:szCs w:val="32"/>
                <w:rtl/>
                <w:lang w:bidi="ar-KW"/>
              </w:rPr>
              <w:t>)، وعلى الشركات الإفصاح عن مدى التزامها بالقواعد، وفي حال عدم التزام أي شركة بأي من القواعد، فإنه يتعين على الشركة تحديد القاعدة والمادة التي لم يتم الالتزام بها وتضمين ذلك بالتفصيل في تقرير الحوكمة مع بيان الأسباب من وراء عدم التقيد.</w:t>
            </w:r>
          </w:p>
        </w:tc>
        <w:tc>
          <w:tcPr>
            <w:tcW w:w="7466" w:type="dxa"/>
          </w:tcPr>
          <w:p w14:paraId="5525467F" w14:textId="77777777" w:rsidR="00BB2399" w:rsidRPr="00697337" w:rsidRDefault="00BB2399" w:rsidP="00CC4D98">
            <w:pPr>
              <w:autoSpaceDE w:val="0"/>
              <w:autoSpaceDN w:val="0"/>
              <w:bidi/>
              <w:adjustRightInd w:val="0"/>
              <w:spacing w:line="276" w:lineRule="auto"/>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 xml:space="preserve">تقـــــوم أحكـــــــام هـــذا الكتــــــــاب </w:t>
            </w:r>
            <w:r w:rsidRPr="00697337">
              <w:rPr>
                <w:rFonts w:ascii="Arial" w:hAnsi="Arial" w:cs="Arial"/>
                <w:b/>
                <w:bCs/>
                <w:color w:val="215E99" w:themeColor="text2" w:themeTint="BF"/>
                <w:kern w:val="0"/>
                <w:sz w:val="32"/>
                <w:szCs w:val="32"/>
                <w:highlight w:val="yellow"/>
                <w:rtl/>
                <w:lang w:bidi="ar-YE"/>
              </w:rPr>
              <w:t>علــــى مبدأ الالتزام</w:t>
            </w:r>
            <w:r w:rsidRPr="00697337">
              <w:rPr>
                <w:rFonts w:ascii="Arial" w:hAnsi="Arial" w:cs="Arial"/>
                <w:b/>
                <w:bCs/>
                <w:color w:val="215E99" w:themeColor="text2" w:themeTint="BF"/>
                <w:kern w:val="0"/>
                <w:sz w:val="32"/>
                <w:szCs w:val="32"/>
                <w:rtl/>
                <w:lang w:bidi="ar-YE"/>
              </w:rPr>
              <w:t xml:space="preserve">، وعلى الشركات الإفصاح عن مدى التزامها بهذه القواعد، وفي حال عدم الالتزام بالتطبيق تتعرض الشركة للجزاءات المنصوص عليها في </w:t>
            </w:r>
            <w:r w:rsidRPr="00697337">
              <w:rPr>
                <w:rFonts w:ascii="Arial" w:hAnsi="Arial" w:cs="Arial"/>
                <w:b/>
                <w:bCs/>
                <w:color w:val="215E99" w:themeColor="text2" w:themeTint="BF"/>
                <w:kern w:val="0"/>
                <w:sz w:val="32"/>
                <w:szCs w:val="32"/>
                <w:u w:val="single"/>
                <w:rtl/>
                <w:lang w:bidi="ar-YE"/>
              </w:rPr>
              <w:t>القانون</w:t>
            </w:r>
            <w:r w:rsidRPr="00697337">
              <w:rPr>
                <w:rFonts w:ascii="Arial" w:hAnsi="Arial" w:cs="Arial"/>
                <w:b/>
                <w:bCs/>
                <w:color w:val="215E99" w:themeColor="text2" w:themeTint="BF"/>
                <w:kern w:val="0"/>
                <w:sz w:val="32"/>
                <w:szCs w:val="32"/>
                <w:rtl/>
                <w:lang w:bidi="ar-YE"/>
              </w:rPr>
              <w:t xml:space="preserve"> وهذه </w:t>
            </w:r>
            <w:r w:rsidRPr="00697337">
              <w:rPr>
                <w:rFonts w:ascii="Arial" w:hAnsi="Arial" w:cs="Arial"/>
                <w:b/>
                <w:bCs/>
                <w:color w:val="215E99" w:themeColor="text2" w:themeTint="BF"/>
                <w:kern w:val="0"/>
                <w:sz w:val="32"/>
                <w:szCs w:val="32"/>
                <w:u w:val="single"/>
                <w:rtl/>
                <w:lang w:bidi="ar-YE"/>
              </w:rPr>
              <w:t>اللائحة</w:t>
            </w:r>
            <w:r w:rsidRPr="00697337">
              <w:rPr>
                <w:rFonts w:ascii="Arial" w:hAnsi="Arial" w:cs="Arial"/>
                <w:b/>
                <w:bCs/>
                <w:color w:val="215E99" w:themeColor="text2" w:themeTint="BF"/>
                <w:kern w:val="0"/>
                <w:sz w:val="32"/>
                <w:szCs w:val="32"/>
                <w:rtl/>
                <w:lang w:bidi="ar-YE"/>
              </w:rPr>
              <w:t>.</w:t>
            </w:r>
          </w:p>
          <w:p w14:paraId="7F476232" w14:textId="77777777" w:rsidR="0074718D" w:rsidRPr="00697337" w:rsidRDefault="0074718D" w:rsidP="00CC4D98">
            <w:pPr>
              <w:bidi/>
              <w:jc w:val="lowKashida"/>
              <w:rPr>
                <w:rFonts w:ascii="Arial" w:hAnsi="Arial" w:cs="Arial"/>
                <w:color w:val="215E99" w:themeColor="text2" w:themeTint="BF"/>
                <w:sz w:val="32"/>
                <w:szCs w:val="32"/>
                <w:rtl/>
                <w:lang w:bidi="ar-YE"/>
              </w:rPr>
            </w:pPr>
          </w:p>
        </w:tc>
      </w:tr>
      <w:tr w:rsidR="007F34E6" w:rsidRPr="00697337" w14:paraId="3B9AFCFE" w14:textId="77777777" w:rsidTr="00563902">
        <w:trPr>
          <w:trHeight w:val="647"/>
        </w:trPr>
        <w:tc>
          <w:tcPr>
            <w:tcW w:w="1530" w:type="dxa"/>
          </w:tcPr>
          <w:p w14:paraId="3A76190A" w14:textId="77777777" w:rsidR="0074718D" w:rsidRPr="00697337" w:rsidRDefault="0074718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1-2</w:t>
            </w:r>
          </w:p>
        </w:tc>
        <w:tc>
          <w:tcPr>
            <w:tcW w:w="1001" w:type="dxa"/>
          </w:tcPr>
          <w:p w14:paraId="5FAB6C13" w14:textId="2787B396" w:rsidR="0074718D" w:rsidRPr="00697337" w:rsidRDefault="007F34E6"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إلغاء</w:t>
            </w:r>
          </w:p>
        </w:tc>
        <w:tc>
          <w:tcPr>
            <w:tcW w:w="4489" w:type="dxa"/>
          </w:tcPr>
          <w:p w14:paraId="6777CA6E" w14:textId="77777777" w:rsidR="007F34E6"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استثناء من مبدأ (الالتزام أو التفسير) الوارد في المادة (1-1) من هذا الفصل، فإنه يجب الالتزام والتقيد بالقواعد التالية</w:t>
            </w:r>
            <w:r w:rsidRPr="00697337">
              <w:rPr>
                <w:rFonts w:ascii="Arial" w:hAnsi="Arial" w:cs="Arial"/>
                <w:b/>
                <w:bCs/>
                <w:color w:val="215E99" w:themeColor="text2" w:themeTint="BF"/>
                <w:sz w:val="32"/>
                <w:szCs w:val="32"/>
                <w:lang w:bidi="ar-KW"/>
              </w:rPr>
              <w:t xml:space="preserve">: </w:t>
            </w:r>
          </w:p>
          <w:p w14:paraId="799DD638" w14:textId="77777777" w:rsidR="007F34E6"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القاعدة الأولى: المادة (2-3) من هذا الكتاب</w:t>
            </w:r>
            <w:r w:rsidRPr="00697337">
              <w:rPr>
                <w:rFonts w:ascii="Arial" w:hAnsi="Arial" w:cs="Arial"/>
                <w:b/>
                <w:bCs/>
                <w:color w:val="215E99" w:themeColor="text2" w:themeTint="BF"/>
                <w:sz w:val="32"/>
                <w:szCs w:val="32"/>
                <w:lang w:bidi="ar-KW"/>
              </w:rPr>
              <w:t xml:space="preserve">. </w:t>
            </w:r>
          </w:p>
          <w:p w14:paraId="373010A4" w14:textId="77777777" w:rsidR="007F34E6"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القاعدة الرابعـة: ضمان نزاهة التقارير المالية</w:t>
            </w:r>
            <w:r w:rsidRPr="00697337">
              <w:rPr>
                <w:rFonts w:ascii="Arial" w:hAnsi="Arial" w:cs="Arial"/>
                <w:b/>
                <w:bCs/>
                <w:color w:val="215E99" w:themeColor="text2" w:themeTint="BF"/>
                <w:sz w:val="32"/>
                <w:szCs w:val="32"/>
                <w:lang w:bidi="ar-KW"/>
              </w:rPr>
              <w:t xml:space="preserve">. </w:t>
            </w:r>
          </w:p>
          <w:p w14:paraId="49FB2571" w14:textId="77777777" w:rsidR="007F34E6"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القاعدة الخامسة: وضع نظم سليمة لإدارة المخاطر والرقابة الداخلية</w:t>
            </w:r>
            <w:r w:rsidRPr="00697337">
              <w:rPr>
                <w:rFonts w:ascii="Arial" w:hAnsi="Arial" w:cs="Arial"/>
                <w:b/>
                <w:bCs/>
                <w:color w:val="215E99" w:themeColor="text2" w:themeTint="BF"/>
                <w:sz w:val="32"/>
                <w:szCs w:val="32"/>
                <w:lang w:bidi="ar-KW"/>
              </w:rPr>
              <w:t xml:space="preserve">. </w:t>
            </w:r>
          </w:p>
          <w:p w14:paraId="42D82CED" w14:textId="77777777" w:rsidR="007F34E6"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القاعدة السادسة: المادة (7-5)، والمادة (7-7) من هذا الكتاب</w:t>
            </w:r>
            <w:r w:rsidRPr="00697337">
              <w:rPr>
                <w:rFonts w:ascii="Arial" w:hAnsi="Arial" w:cs="Arial"/>
                <w:b/>
                <w:bCs/>
                <w:color w:val="215E99" w:themeColor="text2" w:themeTint="BF"/>
                <w:sz w:val="32"/>
                <w:szCs w:val="32"/>
                <w:lang w:bidi="ar-KW"/>
              </w:rPr>
              <w:t>.</w:t>
            </w:r>
          </w:p>
          <w:p w14:paraId="7A4067DF" w14:textId="77777777" w:rsidR="007F34E6"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القاعدة السابعة: الإفصاح والشفافية بشكل دقيق وفي الوقت المناسب</w:t>
            </w:r>
            <w:r w:rsidRPr="00697337">
              <w:rPr>
                <w:rFonts w:ascii="Arial" w:hAnsi="Arial" w:cs="Arial"/>
                <w:b/>
                <w:bCs/>
                <w:color w:val="215E99" w:themeColor="text2" w:themeTint="BF"/>
                <w:sz w:val="32"/>
                <w:szCs w:val="32"/>
                <w:lang w:bidi="ar-KW"/>
              </w:rPr>
              <w:t xml:space="preserve">. </w:t>
            </w:r>
          </w:p>
          <w:p w14:paraId="13DDC5CF" w14:textId="77777777" w:rsidR="007F34E6"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القاعدة الثامنـة: احترام حقوق المساهمين</w:t>
            </w:r>
            <w:r w:rsidRPr="00697337">
              <w:rPr>
                <w:rFonts w:ascii="Arial" w:hAnsi="Arial" w:cs="Arial"/>
                <w:b/>
                <w:bCs/>
                <w:color w:val="215E99" w:themeColor="text2" w:themeTint="BF"/>
                <w:sz w:val="32"/>
                <w:szCs w:val="32"/>
                <w:lang w:bidi="ar-KW"/>
              </w:rPr>
              <w:t>.</w:t>
            </w:r>
          </w:p>
          <w:p w14:paraId="4E5DEDC4" w14:textId="3DFA49FA" w:rsidR="0074718D" w:rsidRPr="00697337" w:rsidRDefault="007F34E6"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ويتعين على الشركة الالتزام بتطبيق القواعد السابقة، وفي حال عدم الالتزام بالتطبيق تتعرض الشركة للجزاءات المنصوص عليها في القانون وهذه اللائحة.</w:t>
            </w:r>
          </w:p>
        </w:tc>
        <w:tc>
          <w:tcPr>
            <w:tcW w:w="7466" w:type="dxa"/>
          </w:tcPr>
          <w:p w14:paraId="16A7BA19" w14:textId="1C015677" w:rsidR="0074718D" w:rsidRPr="00CC4D98" w:rsidRDefault="0074718D" w:rsidP="00CC4D98">
            <w:pPr>
              <w:bidi/>
              <w:jc w:val="lowKashida"/>
              <w:rPr>
                <w:rFonts w:ascii="Arial" w:hAnsi="Arial" w:cs="Arial"/>
                <w:b/>
                <w:bCs/>
                <w:color w:val="215E99" w:themeColor="text2" w:themeTint="BF"/>
                <w:sz w:val="32"/>
                <w:szCs w:val="32"/>
                <w:rtl/>
                <w:lang w:bidi="ar-KW"/>
              </w:rPr>
            </w:pPr>
          </w:p>
        </w:tc>
      </w:tr>
      <w:tr w:rsidR="007F34E6" w:rsidRPr="00697337" w14:paraId="3B11CBD7" w14:textId="77777777" w:rsidTr="00563902">
        <w:trPr>
          <w:trHeight w:val="77"/>
        </w:trPr>
        <w:tc>
          <w:tcPr>
            <w:tcW w:w="1530" w:type="dxa"/>
          </w:tcPr>
          <w:p w14:paraId="43E860AF" w14:textId="56F585E9" w:rsidR="0074718D" w:rsidRPr="00697337" w:rsidRDefault="007F34E6"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1-2</w:t>
            </w:r>
          </w:p>
        </w:tc>
        <w:tc>
          <w:tcPr>
            <w:tcW w:w="1001" w:type="dxa"/>
          </w:tcPr>
          <w:p w14:paraId="44D1ED32" w14:textId="5A28AEEE" w:rsidR="0074718D" w:rsidRPr="00697337" w:rsidRDefault="007F34E6"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إضافة مادة</w:t>
            </w:r>
          </w:p>
        </w:tc>
        <w:tc>
          <w:tcPr>
            <w:tcW w:w="4489" w:type="dxa"/>
          </w:tcPr>
          <w:p w14:paraId="448565EA" w14:textId="77777777" w:rsidR="0074718D" w:rsidRPr="00697337" w:rsidRDefault="0074718D" w:rsidP="00CC4D98">
            <w:pPr>
              <w:bidi/>
              <w:jc w:val="lowKashida"/>
              <w:rPr>
                <w:rFonts w:ascii="Arial" w:hAnsi="Arial" w:cs="Arial"/>
                <w:b/>
                <w:bCs/>
                <w:color w:val="215E99" w:themeColor="text2" w:themeTint="BF"/>
                <w:sz w:val="32"/>
                <w:szCs w:val="32"/>
                <w:rtl/>
                <w:lang w:bidi="ar-KW"/>
              </w:rPr>
            </w:pPr>
          </w:p>
        </w:tc>
        <w:tc>
          <w:tcPr>
            <w:tcW w:w="7466" w:type="dxa"/>
          </w:tcPr>
          <w:p w14:paraId="4D55F4F9" w14:textId="77777777" w:rsidR="00BB2399" w:rsidRPr="00697337" w:rsidRDefault="00BB2399" w:rsidP="00CC4D98">
            <w:p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697337">
              <w:rPr>
                <w:rFonts w:ascii="Arial" w:hAnsi="Arial" w:cs="Arial"/>
                <w:b/>
                <w:bCs/>
                <w:color w:val="215E99" w:themeColor="text2" w:themeTint="BF"/>
                <w:kern w:val="0"/>
                <w:sz w:val="32"/>
                <w:szCs w:val="32"/>
                <w:rtl/>
                <w:lang w:bidi="ar-YE"/>
              </w:rPr>
              <w:t xml:space="preserve">ينطبق هذا الكتاب على </w:t>
            </w:r>
            <w:r w:rsidRPr="00697337">
              <w:rPr>
                <w:rFonts w:ascii="Arial" w:hAnsi="Arial" w:cs="Arial"/>
                <w:b/>
                <w:bCs/>
                <w:color w:val="215E99" w:themeColor="text2" w:themeTint="BF"/>
                <w:kern w:val="0"/>
                <w:sz w:val="32"/>
                <w:szCs w:val="32"/>
                <w:u w:val="thick" w:color="00117F"/>
                <w:rtl/>
                <w:lang w:bidi="ar-YE"/>
              </w:rPr>
              <w:t>الشركات المدرجة</w:t>
            </w:r>
            <w:r w:rsidRPr="00697337">
              <w:rPr>
                <w:rFonts w:ascii="Arial" w:hAnsi="Arial" w:cs="Arial"/>
                <w:b/>
                <w:bCs/>
                <w:color w:val="215E99" w:themeColor="text2" w:themeTint="BF"/>
                <w:kern w:val="0"/>
                <w:sz w:val="32"/>
                <w:szCs w:val="32"/>
                <w:rtl/>
                <w:lang w:bidi="ar-YE"/>
              </w:rPr>
              <w:t xml:space="preserve"> في </w:t>
            </w:r>
            <w:r w:rsidRPr="00697337">
              <w:rPr>
                <w:rFonts w:ascii="Arial" w:hAnsi="Arial" w:cs="Arial"/>
                <w:b/>
                <w:bCs/>
                <w:color w:val="215E99" w:themeColor="text2" w:themeTint="BF"/>
                <w:kern w:val="0"/>
                <w:sz w:val="32"/>
                <w:szCs w:val="32"/>
                <w:u w:val="thick" w:color="00117F"/>
                <w:rtl/>
                <w:lang w:bidi="ar-YE"/>
              </w:rPr>
              <w:t>البورصة</w:t>
            </w:r>
            <w:r w:rsidRPr="00697337">
              <w:rPr>
                <w:rFonts w:ascii="Arial" w:hAnsi="Arial" w:cs="Arial"/>
                <w:b/>
                <w:bCs/>
                <w:color w:val="215E99" w:themeColor="text2" w:themeTint="BF"/>
                <w:kern w:val="0"/>
                <w:sz w:val="32"/>
                <w:szCs w:val="32"/>
                <w:u w:color="00117F"/>
                <w:rtl/>
                <w:lang w:bidi="ar-YE"/>
              </w:rPr>
              <w:t xml:space="preserve"> والشركات المساهمة المرخص لها</w:t>
            </w:r>
            <w:r w:rsidRPr="00697337">
              <w:rPr>
                <w:rFonts w:ascii="Arial" w:hAnsi="Arial" w:cs="Arial"/>
                <w:b/>
                <w:bCs/>
                <w:color w:val="215E99" w:themeColor="text2" w:themeTint="BF"/>
                <w:kern w:val="0"/>
                <w:sz w:val="32"/>
                <w:szCs w:val="32"/>
                <w:rtl/>
                <w:lang w:bidi="ar-YE"/>
              </w:rPr>
              <w:t xml:space="preserve"> سواء كانت مدرجة أو غير مدرجة </w:t>
            </w:r>
            <w:r w:rsidRPr="00697337">
              <w:rPr>
                <w:rFonts w:ascii="Arial" w:hAnsi="Arial" w:cs="Arial"/>
                <w:b/>
                <w:bCs/>
                <w:color w:val="215E99" w:themeColor="text2" w:themeTint="BF"/>
                <w:kern w:val="0"/>
                <w:sz w:val="32"/>
                <w:szCs w:val="32"/>
                <w:u w:val="thick" w:color="00117F"/>
                <w:rtl/>
                <w:lang w:bidi="ar-YE"/>
              </w:rPr>
              <w:t>بالبورصة</w:t>
            </w:r>
            <w:r w:rsidRPr="00697337">
              <w:rPr>
                <w:rFonts w:ascii="Arial" w:hAnsi="Arial" w:cs="Arial"/>
                <w:b/>
                <w:bCs/>
                <w:color w:val="215E99" w:themeColor="text2" w:themeTint="BF"/>
                <w:kern w:val="0"/>
                <w:sz w:val="32"/>
                <w:szCs w:val="32"/>
                <w:rtl/>
                <w:lang w:bidi="ar-YE"/>
              </w:rPr>
              <w:t xml:space="preserve"> باستثناء </w:t>
            </w:r>
            <w:r w:rsidRPr="00697337">
              <w:rPr>
                <w:rFonts w:ascii="Arial" w:hAnsi="Arial" w:cs="Arial"/>
                <w:b/>
                <w:bCs/>
                <w:color w:val="215E99" w:themeColor="text2" w:themeTint="BF"/>
                <w:kern w:val="0"/>
                <w:sz w:val="32"/>
                <w:szCs w:val="32"/>
                <w:highlight w:val="yellow"/>
                <w:rtl/>
                <w:lang w:bidi="ar-YE"/>
              </w:rPr>
              <w:t>ما يلي:</w:t>
            </w:r>
          </w:p>
          <w:p w14:paraId="75A3CF31" w14:textId="77777777" w:rsidR="00BB2399" w:rsidRPr="00CC4D98" w:rsidRDefault="00BB2399" w:rsidP="00CC4D98">
            <w:pPr>
              <w:pStyle w:val="ListParagraph"/>
              <w:numPr>
                <w:ilvl w:val="0"/>
                <w:numId w:val="6"/>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CC4D98">
              <w:rPr>
                <w:rFonts w:ascii="Arial" w:hAnsi="Arial" w:cs="Arial"/>
                <w:b/>
                <w:bCs/>
                <w:color w:val="215E99" w:themeColor="text2" w:themeTint="BF"/>
                <w:kern w:val="0"/>
                <w:sz w:val="32"/>
                <w:szCs w:val="32"/>
                <w:highlight w:val="yellow"/>
                <w:u w:val="single"/>
                <w:rtl/>
                <w:lang w:bidi="ar-YE"/>
              </w:rPr>
              <w:t>الوحدات الخاضعة لرقابة البنك المركزي</w:t>
            </w:r>
            <w:r w:rsidRPr="00CC4D98">
              <w:rPr>
                <w:rFonts w:ascii="Arial" w:hAnsi="Arial" w:cs="Arial"/>
                <w:b/>
                <w:bCs/>
                <w:color w:val="215E99" w:themeColor="text2" w:themeTint="BF"/>
                <w:kern w:val="0"/>
                <w:sz w:val="32"/>
                <w:szCs w:val="32"/>
                <w:highlight w:val="yellow"/>
                <w:rtl/>
                <w:lang w:bidi="ar-YE"/>
              </w:rPr>
              <w:t>.</w:t>
            </w:r>
          </w:p>
          <w:p w14:paraId="285089BB" w14:textId="77777777" w:rsidR="00BB2399" w:rsidRPr="00CC4D98" w:rsidRDefault="00BB2399" w:rsidP="00CC4D98">
            <w:pPr>
              <w:pStyle w:val="ListParagraph"/>
              <w:numPr>
                <w:ilvl w:val="0"/>
                <w:numId w:val="6"/>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CC4D98">
              <w:rPr>
                <w:rFonts w:ascii="Arial" w:hAnsi="Arial" w:cs="Arial"/>
                <w:b/>
                <w:bCs/>
                <w:color w:val="215E99" w:themeColor="text2" w:themeTint="BF"/>
                <w:kern w:val="0"/>
                <w:sz w:val="32"/>
                <w:szCs w:val="32"/>
                <w:highlight w:val="yellow"/>
                <w:rtl/>
                <w:lang w:bidi="ar-YE"/>
              </w:rPr>
              <w:t xml:space="preserve">الشركات المدرجة الخاضعة لرقابة </w:t>
            </w:r>
            <w:r w:rsidRPr="00CC4D98">
              <w:rPr>
                <w:rFonts w:ascii="Arial" w:hAnsi="Arial" w:cs="Arial"/>
                <w:b/>
                <w:bCs/>
                <w:color w:val="215E99" w:themeColor="text2" w:themeTint="BF"/>
                <w:kern w:val="0"/>
                <w:sz w:val="32"/>
                <w:szCs w:val="32"/>
                <w:highlight w:val="yellow"/>
                <w:u w:val="single"/>
                <w:rtl/>
                <w:lang w:bidi="ar-YE"/>
              </w:rPr>
              <w:t>وحدة تنظيم التأمين</w:t>
            </w:r>
            <w:r w:rsidRPr="00CC4D98">
              <w:rPr>
                <w:rFonts w:ascii="Arial" w:hAnsi="Arial" w:cs="Arial"/>
                <w:b/>
                <w:bCs/>
                <w:color w:val="215E99" w:themeColor="text2" w:themeTint="BF"/>
                <w:kern w:val="0"/>
                <w:sz w:val="32"/>
                <w:szCs w:val="32"/>
                <w:highlight w:val="yellow"/>
                <w:rtl/>
                <w:lang w:bidi="ar-YE"/>
              </w:rPr>
              <w:t>.</w:t>
            </w:r>
          </w:p>
          <w:p w14:paraId="34C09962" w14:textId="77777777" w:rsidR="00BB2399" w:rsidRPr="00CC4D98" w:rsidRDefault="00BB2399" w:rsidP="00CC4D98">
            <w:pPr>
              <w:pStyle w:val="ListParagraph"/>
              <w:numPr>
                <w:ilvl w:val="0"/>
                <w:numId w:val="6"/>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CC4D98">
              <w:rPr>
                <w:rFonts w:ascii="Arial" w:hAnsi="Arial" w:cs="Arial"/>
                <w:b/>
                <w:bCs/>
                <w:color w:val="215E99" w:themeColor="text2" w:themeTint="BF"/>
                <w:kern w:val="0"/>
                <w:sz w:val="32"/>
                <w:szCs w:val="32"/>
                <w:highlight w:val="yellow"/>
                <w:rtl/>
                <w:lang w:bidi="ar-YE"/>
              </w:rPr>
              <w:t xml:space="preserve">الشركات غير الكويتية المدرجة في </w:t>
            </w:r>
            <w:r w:rsidRPr="00CC4D98">
              <w:rPr>
                <w:rFonts w:ascii="Arial" w:hAnsi="Arial" w:cs="Arial"/>
                <w:b/>
                <w:bCs/>
                <w:color w:val="215E99" w:themeColor="text2" w:themeTint="BF"/>
                <w:kern w:val="0"/>
                <w:sz w:val="32"/>
                <w:szCs w:val="32"/>
                <w:highlight w:val="yellow"/>
                <w:u w:val="single"/>
                <w:rtl/>
                <w:lang w:bidi="ar-YE"/>
              </w:rPr>
              <w:t>البورصة.</w:t>
            </w:r>
          </w:p>
          <w:p w14:paraId="4CA3982D" w14:textId="3A18327F" w:rsidR="0074718D" w:rsidRPr="00697337" w:rsidRDefault="0074718D" w:rsidP="00CC4D98">
            <w:pPr>
              <w:pStyle w:val="ListParagraph"/>
              <w:bidi/>
              <w:ind w:left="1080"/>
              <w:jc w:val="lowKashida"/>
              <w:rPr>
                <w:rFonts w:ascii="Arial" w:hAnsi="Arial" w:cs="Arial"/>
                <w:color w:val="215E99" w:themeColor="text2" w:themeTint="BF"/>
                <w:sz w:val="32"/>
                <w:szCs w:val="32"/>
                <w:rtl/>
                <w:lang w:bidi="ar-KW"/>
              </w:rPr>
            </w:pPr>
          </w:p>
        </w:tc>
      </w:tr>
      <w:tr w:rsidR="00BB2399" w:rsidRPr="00697337" w14:paraId="6B31C8DE" w14:textId="77777777" w:rsidTr="00563902">
        <w:trPr>
          <w:trHeight w:val="86"/>
        </w:trPr>
        <w:tc>
          <w:tcPr>
            <w:tcW w:w="1530" w:type="dxa"/>
          </w:tcPr>
          <w:p w14:paraId="34C5DA9C" w14:textId="2D09A8BD"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2-3</w:t>
            </w:r>
          </w:p>
        </w:tc>
        <w:tc>
          <w:tcPr>
            <w:tcW w:w="1001" w:type="dxa"/>
          </w:tcPr>
          <w:p w14:paraId="256074E8" w14:textId="7C5C237D"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05F894D3" w14:textId="77777777" w:rsidR="00BB2399" w:rsidRPr="00697337" w:rsidRDefault="00BB2399"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w:t>
            </w:r>
          </w:p>
          <w:p w14:paraId="14403490" w14:textId="42D52EB7" w:rsidR="00BB2399" w:rsidRPr="00697337" w:rsidRDefault="00BB2399" w:rsidP="00CC4D98">
            <w:pPr>
              <w:bidi/>
              <w:jc w:val="lowKashida"/>
              <w:rPr>
                <w:rFonts w:ascii="Arial" w:hAnsi="Arial" w:cs="Arial"/>
                <w:b/>
                <w:bCs/>
                <w:color w:val="215E99" w:themeColor="text2" w:themeTint="BF"/>
                <w:sz w:val="32"/>
                <w:szCs w:val="32"/>
                <w:lang w:bidi="ar-KW"/>
              </w:rPr>
            </w:pPr>
            <w:r w:rsidRPr="00697337">
              <w:rPr>
                <w:rFonts w:ascii="Arial" w:hAnsi="Arial" w:cs="Arial"/>
                <w:b/>
                <w:bCs/>
                <w:color w:val="215E99" w:themeColor="text2" w:themeTint="BF"/>
                <w:sz w:val="32"/>
                <w:szCs w:val="32"/>
                <w:rtl/>
                <w:lang w:bidi="ar-KW"/>
              </w:rPr>
              <w:t xml:space="preserve">وفيما يلي الضوابط الواجب توافرها في العضو المستقل: </w:t>
            </w:r>
          </w:p>
          <w:p w14:paraId="7E2D3B4C" w14:textId="74048C6C" w:rsidR="00BB2399" w:rsidRPr="00CC4D98" w:rsidRDefault="00BB2399" w:rsidP="00CC4D98">
            <w:pPr>
              <w:pStyle w:val="ListParagraph"/>
              <w:numPr>
                <w:ilvl w:val="0"/>
                <w:numId w:val="5"/>
              </w:numPr>
              <w:bidi/>
              <w:jc w:val="lowKashida"/>
              <w:rPr>
                <w:rFonts w:ascii="Arial" w:hAnsi="Arial" w:cs="Arial"/>
                <w:b/>
                <w:bCs/>
                <w:color w:val="215E99" w:themeColor="text2" w:themeTint="BF"/>
                <w:sz w:val="32"/>
                <w:szCs w:val="32"/>
                <w:lang w:bidi="ar-KW"/>
              </w:rPr>
            </w:pPr>
            <w:r w:rsidRPr="00CC4D98">
              <w:rPr>
                <w:rFonts w:ascii="Arial" w:hAnsi="Arial" w:cs="Arial"/>
                <w:b/>
                <w:bCs/>
                <w:color w:val="215E99" w:themeColor="text2" w:themeTint="BF"/>
                <w:sz w:val="32"/>
                <w:szCs w:val="32"/>
                <w:rtl/>
                <w:lang w:bidi="ar-KW"/>
              </w:rPr>
              <w:t>أن يتمتع بالاستقلالية، ومما ينافي الاستقلالية، على سبيل المثال لا الحصر، أي من الآتي:</w:t>
            </w:r>
          </w:p>
          <w:p w14:paraId="2848BB49" w14:textId="77777777" w:rsidR="00BB2399" w:rsidRPr="00697337" w:rsidRDefault="00BB2399" w:rsidP="00CC4D98">
            <w:pPr>
              <w:bidi/>
              <w:jc w:val="lowKashida"/>
              <w:rPr>
                <w:rFonts w:ascii="Arial" w:hAnsi="Arial" w:cs="Arial"/>
                <w:b/>
                <w:bCs/>
                <w:color w:val="215E99" w:themeColor="text2" w:themeTint="BF"/>
                <w:sz w:val="32"/>
                <w:szCs w:val="32"/>
                <w:lang w:bidi="ar-KW"/>
              </w:rPr>
            </w:pPr>
          </w:p>
          <w:p w14:paraId="0945AFEC" w14:textId="2F50D212" w:rsidR="00BB2399" w:rsidRPr="00697337" w:rsidRDefault="00BB2399" w:rsidP="00CC4D98">
            <w:pPr>
              <w:bidi/>
              <w:jc w:val="lowKashida"/>
              <w:rPr>
                <w:rFonts w:ascii="Arial" w:hAnsi="Arial" w:cs="Arial"/>
                <w:b/>
                <w:bCs/>
                <w:color w:val="215E99" w:themeColor="text2" w:themeTint="BF"/>
                <w:sz w:val="32"/>
                <w:szCs w:val="32"/>
                <w:lang w:bidi="ar-KW"/>
              </w:rPr>
            </w:pPr>
            <w:r w:rsidRPr="00697337">
              <w:rPr>
                <w:rFonts w:ascii="Arial" w:hAnsi="Arial" w:cs="Arial"/>
                <w:b/>
                <w:bCs/>
                <w:color w:val="215E99" w:themeColor="text2" w:themeTint="BF"/>
                <w:sz w:val="32"/>
                <w:szCs w:val="32"/>
                <w:rtl/>
                <w:lang w:bidi="ar-KW"/>
              </w:rPr>
              <w:lastRenderedPageBreak/>
              <w:t>أ.</w:t>
            </w:r>
            <w:r w:rsidR="00CC4D98">
              <w:rPr>
                <w:rFonts w:ascii="Arial" w:hAnsi="Arial" w:cs="Arial"/>
                <w:b/>
                <w:bCs/>
                <w:color w:val="215E99" w:themeColor="text2" w:themeTint="BF"/>
                <w:sz w:val="32"/>
                <w:szCs w:val="32"/>
                <w:lang w:bidi="ar-KW"/>
              </w:rPr>
              <w:t xml:space="preserve"> </w:t>
            </w:r>
            <w:r w:rsidRPr="00697337">
              <w:rPr>
                <w:rFonts w:ascii="Arial" w:hAnsi="Arial" w:cs="Arial"/>
                <w:b/>
                <w:bCs/>
                <w:color w:val="215E99" w:themeColor="text2" w:themeTint="BF"/>
                <w:sz w:val="32"/>
                <w:szCs w:val="32"/>
                <w:rtl/>
                <w:lang w:bidi="ar-KW"/>
              </w:rPr>
              <w:t>أن يكون مالكاً لما نسبته خمسة في المئة أو أكثر من أسهم الشركة المرشح لها أو ممثلاً عنه.</w:t>
            </w:r>
          </w:p>
          <w:p w14:paraId="517AA063" w14:textId="4F3BE6F3" w:rsidR="00BB2399" w:rsidRPr="00697337" w:rsidRDefault="00BB2399" w:rsidP="00CC4D98">
            <w:pPr>
              <w:bidi/>
              <w:jc w:val="lowKashida"/>
              <w:rPr>
                <w:rFonts w:ascii="Arial" w:hAnsi="Arial" w:cs="Arial"/>
                <w:b/>
                <w:bCs/>
                <w:color w:val="215E99" w:themeColor="text2" w:themeTint="BF"/>
                <w:sz w:val="32"/>
                <w:szCs w:val="32"/>
                <w:lang w:bidi="ar-KW"/>
              </w:rPr>
            </w:pPr>
            <w:r w:rsidRPr="00697337">
              <w:rPr>
                <w:rFonts w:ascii="Arial" w:hAnsi="Arial" w:cs="Arial"/>
                <w:b/>
                <w:bCs/>
                <w:color w:val="215E99" w:themeColor="text2" w:themeTint="BF"/>
                <w:sz w:val="32"/>
                <w:szCs w:val="32"/>
                <w:rtl/>
                <w:lang w:bidi="ar-KW"/>
              </w:rPr>
              <w:t>ب.</w:t>
            </w:r>
            <w:r w:rsidR="00563902" w:rsidRPr="00697337">
              <w:rPr>
                <w:rFonts w:ascii="Arial" w:hAnsi="Arial" w:cs="Arial"/>
                <w:b/>
                <w:bCs/>
                <w:color w:val="215E99" w:themeColor="text2" w:themeTint="BF"/>
                <w:sz w:val="32"/>
                <w:szCs w:val="32"/>
                <w:rtl/>
                <w:lang w:bidi="ar-KW"/>
              </w:rPr>
              <w:t xml:space="preserve"> </w:t>
            </w:r>
            <w:r w:rsidRPr="00697337">
              <w:rPr>
                <w:rFonts w:ascii="Arial" w:hAnsi="Arial" w:cs="Arial"/>
                <w:b/>
                <w:bCs/>
                <w:color w:val="215E99" w:themeColor="text2" w:themeTint="BF"/>
                <w:sz w:val="32"/>
                <w:szCs w:val="32"/>
                <w:rtl/>
                <w:lang w:bidi="ar-KW"/>
              </w:rPr>
              <w:t>أن تكون له صلة قرابة من الدرجة الأولى مع أي من أعضاء مجلس إدارة الشركة أو الإدارة التنفيذية في الشركة أو في أي شركة من مجموعتها، أو الأطراف الرئيسية ذات العلاقة.</w:t>
            </w:r>
          </w:p>
          <w:p w14:paraId="6867E3E2" w14:textId="57C19997" w:rsidR="00BB2399" w:rsidRPr="00697337" w:rsidRDefault="00BB2399" w:rsidP="00CC4D98">
            <w:pPr>
              <w:bidi/>
              <w:jc w:val="lowKashida"/>
              <w:rPr>
                <w:rFonts w:ascii="Arial" w:hAnsi="Arial" w:cs="Arial"/>
                <w:b/>
                <w:bCs/>
                <w:color w:val="215E99" w:themeColor="text2" w:themeTint="BF"/>
                <w:sz w:val="32"/>
                <w:szCs w:val="32"/>
                <w:lang w:bidi="ar-KW"/>
              </w:rPr>
            </w:pPr>
            <w:r w:rsidRPr="00697337">
              <w:rPr>
                <w:rFonts w:ascii="Arial" w:hAnsi="Arial" w:cs="Arial"/>
                <w:b/>
                <w:bCs/>
                <w:color w:val="215E99" w:themeColor="text2" w:themeTint="BF"/>
                <w:sz w:val="32"/>
                <w:szCs w:val="32"/>
                <w:rtl/>
                <w:lang w:bidi="ar-KW"/>
              </w:rPr>
              <w:t>ج.</w:t>
            </w:r>
            <w:r w:rsidR="00563902" w:rsidRPr="00697337">
              <w:rPr>
                <w:rFonts w:ascii="Arial" w:hAnsi="Arial" w:cs="Arial"/>
                <w:b/>
                <w:bCs/>
                <w:color w:val="215E99" w:themeColor="text2" w:themeTint="BF"/>
                <w:sz w:val="32"/>
                <w:szCs w:val="32"/>
                <w:rtl/>
                <w:lang w:bidi="ar-KW"/>
              </w:rPr>
              <w:t xml:space="preserve"> </w:t>
            </w:r>
            <w:r w:rsidRPr="00697337">
              <w:rPr>
                <w:rFonts w:ascii="Arial" w:hAnsi="Arial" w:cs="Arial"/>
                <w:b/>
                <w:bCs/>
                <w:color w:val="215E99" w:themeColor="text2" w:themeTint="BF"/>
                <w:sz w:val="32"/>
                <w:szCs w:val="32"/>
                <w:rtl/>
                <w:lang w:bidi="ar-KW"/>
              </w:rPr>
              <w:t>أن يكون عضو مجلس إدارة في أي شركة من مجموعتها.</w:t>
            </w:r>
          </w:p>
          <w:p w14:paraId="749E40D8" w14:textId="3A89A9E4" w:rsidR="00BB2399" w:rsidRPr="00697337" w:rsidRDefault="00BB2399" w:rsidP="00CC4D98">
            <w:pPr>
              <w:bidi/>
              <w:jc w:val="lowKashida"/>
              <w:rPr>
                <w:rFonts w:ascii="Arial" w:hAnsi="Arial" w:cs="Arial"/>
                <w:b/>
                <w:bCs/>
                <w:color w:val="215E99" w:themeColor="text2" w:themeTint="BF"/>
                <w:sz w:val="32"/>
                <w:szCs w:val="32"/>
                <w:lang w:bidi="ar-KW"/>
              </w:rPr>
            </w:pPr>
            <w:r w:rsidRPr="00697337">
              <w:rPr>
                <w:rFonts w:ascii="Arial" w:hAnsi="Arial" w:cs="Arial"/>
                <w:b/>
                <w:bCs/>
                <w:color w:val="215E99" w:themeColor="text2" w:themeTint="BF"/>
                <w:sz w:val="32"/>
                <w:szCs w:val="32"/>
                <w:rtl/>
                <w:lang w:bidi="ar-KW"/>
              </w:rPr>
              <w:t>د.</w:t>
            </w:r>
            <w:r w:rsidR="00563902" w:rsidRPr="00697337">
              <w:rPr>
                <w:rFonts w:ascii="Arial" w:hAnsi="Arial" w:cs="Arial"/>
                <w:b/>
                <w:bCs/>
                <w:color w:val="215E99" w:themeColor="text2" w:themeTint="BF"/>
                <w:sz w:val="32"/>
                <w:szCs w:val="32"/>
                <w:rtl/>
                <w:lang w:bidi="ar-KW"/>
              </w:rPr>
              <w:t xml:space="preserve"> </w:t>
            </w:r>
            <w:r w:rsidRPr="00697337">
              <w:rPr>
                <w:rFonts w:ascii="Arial" w:hAnsi="Arial" w:cs="Arial"/>
                <w:b/>
                <w:bCs/>
                <w:color w:val="215E99" w:themeColor="text2" w:themeTint="BF"/>
                <w:sz w:val="32"/>
                <w:szCs w:val="32"/>
                <w:rtl/>
                <w:lang w:bidi="ar-KW"/>
              </w:rPr>
              <w:t>أن يكون موظفاً بالشركة أو بأي شركة من مجموعتها أو لدى أي من أصحاب المصالح.</w:t>
            </w:r>
          </w:p>
          <w:p w14:paraId="762AA650" w14:textId="51461FBD" w:rsidR="00BB2399" w:rsidRPr="00697337" w:rsidRDefault="00563902" w:rsidP="00CC4D98">
            <w:pPr>
              <w:bidi/>
              <w:jc w:val="lowKashida"/>
              <w:rPr>
                <w:rFonts w:ascii="Arial" w:hAnsi="Arial" w:cs="Arial"/>
                <w:b/>
                <w:bCs/>
                <w:color w:val="215E99" w:themeColor="text2" w:themeTint="BF"/>
                <w:sz w:val="32"/>
                <w:szCs w:val="32"/>
                <w:lang w:bidi="ar-KW"/>
              </w:rPr>
            </w:pPr>
            <w:r>
              <w:rPr>
                <w:rFonts w:ascii="Arial" w:hAnsi="Arial" w:cs="Arial" w:hint="cs"/>
                <w:b/>
                <w:bCs/>
                <w:color w:val="215E99" w:themeColor="text2" w:themeTint="BF"/>
                <w:sz w:val="32"/>
                <w:szCs w:val="32"/>
                <w:rtl/>
                <w:lang w:bidi="ar-KW"/>
              </w:rPr>
              <w:t>ه</w:t>
            </w:r>
            <w:r w:rsidR="00BB2399" w:rsidRPr="00697337">
              <w:rPr>
                <w:rFonts w:ascii="Arial" w:hAnsi="Arial" w:cs="Arial"/>
                <w:b/>
                <w:bCs/>
                <w:color w:val="215E99" w:themeColor="text2" w:themeTint="BF"/>
                <w:sz w:val="32"/>
                <w:szCs w:val="32"/>
                <w:rtl/>
                <w:lang w:bidi="ar-KW"/>
              </w:rPr>
              <w:t>.</w:t>
            </w:r>
            <w:r w:rsidRPr="00697337">
              <w:rPr>
                <w:rFonts w:ascii="Arial" w:hAnsi="Arial" w:cs="Arial"/>
                <w:b/>
                <w:bCs/>
                <w:color w:val="215E99" w:themeColor="text2" w:themeTint="BF"/>
                <w:sz w:val="32"/>
                <w:szCs w:val="32"/>
                <w:rtl/>
                <w:lang w:bidi="ar-KW"/>
              </w:rPr>
              <w:t xml:space="preserve"> </w:t>
            </w:r>
            <w:r w:rsidR="00BB2399" w:rsidRPr="00697337">
              <w:rPr>
                <w:rFonts w:ascii="Arial" w:hAnsi="Arial" w:cs="Arial"/>
                <w:b/>
                <w:bCs/>
                <w:color w:val="215E99" w:themeColor="text2" w:themeTint="BF"/>
                <w:sz w:val="32"/>
                <w:szCs w:val="32"/>
                <w:rtl/>
                <w:lang w:bidi="ar-KW"/>
              </w:rPr>
              <w:t>أن يكون موظفاً لدى الأشخاص الاعتباريين الذين يملكون حصص سيطرة في الشركة.</w:t>
            </w:r>
          </w:p>
          <w:p w14:paraId="5D3B310A" w14:textId="224B5FEB" w:rsidR="00BB2399" w:rsidRPr="00697337" w:rsidRDefault="00BB2399" w:rsidP="00CC4D98">
            <w:pPr>
              <w:bidi/>
              <w:jc w:val="lowKashida"/>
              <w:rPr>
                <w:rFonts w:ascii="Arial" w:hAnsi="Arial" w:cs="Arial"/>
                <w:b/>
                <w:bCs/>
                <w:color w:val="215E99" w:themeColor="text2" w:themeTint="BF"/>
                <w:sz w:val="32"/>
                <w:szCs w:val="32"/>
                <w:lang w:bidi="ar-KW"/>
              </w:rPr>
            </w:pPr>
            <w:r w:rsidRPr="00697337">
              <w:rPr>
                <w:rFonts w:ascii="Arial" w:hAnsi="Arial" w:cs="Arial"/>
                <w:b/>
                <w:bCs/>
                <w:color w:val="215E99" w:themeColor="text2" w:themeTint="BF"/>
                <w:sz w:val="32"/>
                <w:szCs w:val="32"/>
                <w:rtl/>
                <w:lang w:bidi="ar-KW"/>
              </w:rPr>
              <w:t>2.</w:t>
            </w:r>
            <w:r w:rsidR="00CC4D98">
              <w:rPr>
                <w:rFonts w:ascii="Arial" w:hAnsi="Arial" w:cs="Arial"/>
                <w:b/>
                <w:bCs/>
                <w:color w:val="215E99" w:themeColor="text2" w:themeTint="BF"/>
                <w:sz w:val="32"/>
                <w:szCs w:val="32"/>
                <w:lang w:bidi="ar-KW"/>
              </w:rPr>
              <w:t xml:space="preserve">  </w:t>
            </w:r>
            <w:r w:rsidRPr="00697337">
              <w:rPr>
                <w:rFonts w:ascii="Arial" w:hAnsi="Arial" w:cs="Arial"/>
                <w:b/>
                <w:bCs/>
                <w:color w:val="215E99" w:themeColor="text2" w:themeTint="BF"/>
                <w:sz w:val="32"/>
                <w:szCs w:val="32"/>
                <w:rtl/>
                <w:lang w:bidi="ar-KW"/>
              </w:rPr>
              <w:t>أن يتوافر للعضو المستقل المؤهلات والخبرات والمهارات الفنية التي تتناسب مع نشاط الشركة.</w:t>
            </w:r>
          </w:p>
          <w:p w14:paraId="0071A0C8" w14:textId="32E80641" w:rsidR="00BB2399" w:rsidRPr="00697337" w:rsidRDefault="00BB2399" w:rsidP="00CC4D98">
            <w:pPr>
              <w:bidi/>
              <w:jc w:val="lowKashida"/>
              <w:rPr>
                <w:rFonts w:ascii="Arial" w:hAnsi="Arial" w:cs="Arial"/>
                <w:b/>
                <w:bCs/>
                <w:color w:val="215E99" w:themeColor="text2" w:themeTint="BF"/>
                <w:sz w:val="32"/>
                <w:szCs w:val="32"/>
                <w:rtl/>
                <w:lang w:bidi="ar-KW"/>
              </w:rPr>
            </w:pPr>
          </w:p>
        </w:tc>
        <w:tc>
          <w:tcPr>
            <w:tcW w:w="7466" w:type="dxa"/>
          </w:tcPr>
          <w:p w14:paraId="4EC0B657" w14:textId="77777777" w:rsidR="00697337" w:rsidRPr="00697337" w:rsidRDefault="00697337"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w:t>
            </w:r>
          </w:p>
          <w:p w14:paraId="521FFBE6" w14:textId="77777777" w:rsidR="00697337" w:rsidRPr="00697337" w:rsidRDefault="00697337" w:rsidP="00CC4D98">
            <w:pPr>
              <w:bidi/>
              <w:jc w:val="lowKashida"/>
              <w:rPr>
                <w:rFonts w:ascii="Arial" w:hAnsi="Arial" w:cs="Arial"/>
                <w:b/>
                <w:bCs/>
                <w:color w:val="215E99" w:themeColor="text2" w:themeTint="BF"/>
                <w:sz w:val="32"/>
                <w:szCs w:val="32"/>
                <w:lang w:bidi="ar-KW"/>
              </w:rPr>
            </w:pPr>
            <w:r w:rsidRPr="00697337">
              <w:rPr>
                <w:rFonts w:ascii="Arial" w:hAnsi="Arial" w:cs="Arial"/>
                <w:b/>
                <w:bCs/>
                <w:color w:val="215E99" w:themeColor="text2" w:themeTint="BF"/>
                <w:sz w:val="32"/>
                <w:szCs w:val="32"/>
                <w:rtl/>
                <w:lang w:bidi="ar-KW"/>
              </w:rPr>
              <w:t xml:space="preserve">وفيما يلي الضوابط الواجب توافرها في العضو المستقل: </w:t>
            </w:r>
          </w:p>
          <w:p w14:paraId="300F8DA8" w14:textId="3399D4D6" w:rsidR="00697337" w:rsidRPr="00CC4D98" w:rsidRDefault="00697337" w:rsidP="00CC4D98">
            <w:pPr>
              <w:pStyle w:val="ListParagraph"/>
              <w:numPr>
                <w:ilvl w:val="0"/>
                <w:numId w:val="7"/>
              </w:numPr>
              <w:bidi/>
              <w:jc w:val="lowKashida"/>
              <w:rPr>
                <w:rFonts w:ascii="Arial" w:hAnsi="Arial" w:cs="Arial"/>
                <w:b/>
                <w:bCs/>
                <w:color w:val="215E99" w:themeColor="text2" w:themeTint="BF"/>
                <w:sz w:val="32"/>
                <w:szCs w:val="32"/>
                <w:lang w:bidi="ar-KW"/>
              </w:rPr>
            </w:pPr>
            <w:r w:rsidRPr="00CC4D98">
              <w:rPr>
                <w:rFonts w:ascii="Arial" w:hAnsi="Arial" w:cs="Arial"/>
                <w:b/>
                <w:bCs/>
                <w:color w:val="215E99" w:themeColor="text2" w:themeTint="BF"/>
                <w:sz w:val="32"/>
                <w:szCs w:val="32"/>
                <w:rtl/>
                <w:lang w:bidi="ar-KW"/>
              </w:rPr>
              <w:t>أن يتمتع بالاستقلالية، ومما ينافي الاستقلالية، على سبيل المثال لا الحصر، أي من الآتي:</w:t>
            </w:r>
          </w:p>
          <w:p w14:paraId="5BB8772C" w14:textId="77777777" w:rsidR="00697337" w:rsidRPr="00697337" w:rsidRDefault="00697337" w:rsidP="00CC4D98">
            <w:pPr>
              <w:tabs>
                <w:tab w:val="right" w:pos="0"/>
              </w:tabs>
              <w:autoSpaceDE w:val="0"/>
              <w:autoSpaceDN w:val="0"/>
              <w:bidi/>
              <w:adjustRightInd w:val="0"/>
              <w:spacing w:after="113" w:line="276" w:lineRule="auto"/>
              <w:ind w:left="737" w:hanging="360"/>
              <w:jc w:val="lowKashida"/>
              <w:textAlignment w:val="center"/>
              <w:rPr>
                <w:rFonts w:ascii="Arial" w:hAnsi="Arial" w:cs="Arial"/>
                <w:b/>
                <w:bCs/>
                <w:color w:val="215E99" w:themeColor="text2" w:themeTint="BF"/>
                <w:kern w:val="0"/>
                <w:sz w:val="32"/>
                <w:szCs w:val="32"/>
                <w:rtl/>
                <w:lang w:bidi="ar-YE"/>
              </w:rPr>
            </w:pPr>
          </w:p>
          <w:p w14:paraId="1188985A" w14:textId="4C6F0FA8" w:rsidR="00BB2399" w:rsidRPr="00697337" w:rsidRDefault="00BB2399" w:rsidP="00CC4D98">
            <w:pPr>
              <w:tabs>
                <w:tab w:val="right" w:pos="0"/>
              </w:tabs>
              <w:autoSpaceDE w:val="0"/>
              <w:autoSpaceDN w:val="0"/>
              <w:bidi/>
              <w:adjustRightInd w:val="0"/>
              <w:spacing w:after="113" w:line="276" w:lineRule="auto"/>
              <w:ind w:left="737" w:hanging="360"/>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lastRenderedPageBreak/>
              <w:t>أ.</w:t>
            </w:r>
            <w:r w:rsidRPr="00697337">
              <w:rPr>
                <w:rFonts w:ascii="Arial" w:hAnsi="Arial" w:cs="Arial"/>
                <w:b/>
                <w:bCs/>
                <w:color w:val="215E99" w:themeColor="text2" w:themeTint="BF"/>
                <w:kern w:val="0"/>
                <w:sz w:val="32"/>
                <w:szCs w:val="32"/>
                <w:rtl/>
                <w:lang w:bidi="ar-YE"/>
              </w:rPr>
              <w:tab/>
              <w:t xml:space="preserve">أن يكون مالكاً لما نسبته خمسة في المئة أو أكثر من </w:t>
            </w:r>
            <w:r w:rsidRPr="00697337">
              <w:rPr>
                <w:rFonts w:ascii="Arial" w:hAnsi="Arial" w:cs="Arial"/>
                <w:b/>
                <w:bCs/>
                <w:color w:val="215E99" w:themeColor="text2" w:themeTint="BF"/>
                <w:kern w:val="0"/>
                <w:sz w:val="32"/>
                <w:szCs w:val="32"/>
                <w:u w:val="thick" w:color="00117F"/>
                <w:rtl/>
                <w:lang w:bidi="ar-YE"/>
              </w:rPr>
              <w:t>أسهم</w:t>
            </w:r>
            <w:r w:rsidRPr="00697337">
              <w:rPr>
                <w:rFonts w:ascii="Arial" w:hAnsi="Arial" w:cs="Arial"/>
                <w:b/>
                <w:bCs/>
                <w:color w:val="215E99" w:themeColor="text2" w:themeTint="BF"/>
                <w:kern w:val="0"/>
                <w:sz w:val="32"/>
                <w:szCs w:val="32"/>
                <w:rtl/>
                <w:lang w:bidi="ar-YE"/>
              </w:rPr>
              <w:t xml:space="preserve"> الشركة المرشح لها أو </w:t>
            </w:r>
            <w:r w:rsidRPr="00697337">
              <w:rPr>
                <w:rFonts w:ascii="Arial" w:hAnsi="Arial" w:cs="Arial"/>
                <w:b/>
                <w:bCs/>
                <w:color w:val="215E99" w:themeColor="text2" w:themeTint="BF"/>
                <w:kern w:val="0"/>
                <w:sz w:val="32"/>
                <w:szCs w:val="32"/>
                <w:highlight w:val="yellow"/>
                <w:rtl/>
                <w:lang w:bidi="ar-YE"/>
              </w:rPr>
              <w:t xml:space="preserve">من </w:t>
            </w:r>
            <w:r w:rsidRPr="00697337">
              <w:rPr>
                <w:rFonts w:ascii="Arial" w:hAnsi="Arial" w:cs="Arial"/>
                <w:b/>
                <w:bCs/>
                <w:color w:val="215E99" w:themeColor="text2" w:themeTint="BF"/>
                <w:kern w:val="0"/>
                <w:sz w:val="32"/>
                <w:szCs w:val="32"/>
                <w:highlight w:val="yellow"/>
                <w:u w:val="single"/>
                <w:rtl/>
                <w:lang w:bidi="ar-YE"/>
              </w:rPr>
              <w:t>أسهم</w:t>
            </w:r>
            <w:r w:rsidRPr="00697337">
              <w:rPr>
                <w:rFonts w:ascii="Arial" w:hAnsi="Arial" w:cs="Arial"/>
                <w:b/>
                <w:bCs/>
                <w:color w:val="215E99" w:themeColor="text2" w:themeTint="BF"/>
                <w:kern w:val="0"/>
                <w:sz w:val="32"/>
                <w:szCs w:val="32"/>
                <w:highlight w:val="yellow"/>
                <w:rtl/>
                <w:lang w:bidi="ar-YE"/>
              </w:rPr>
              <w:t xml:space="preserve"> شركة أخرى من </w:t>
            </w:r>
            <w:r w:rsidRPr="00697337">
              <w:rPr>
                <w:rFonts w:ascii="Arial" w:hAnsi="Arial" w:cs="Arial"/>
                <w:b/>
                <w:bCs/>
                <w:color w:val="215E99" w:themeColor="text2" w:themeTint="BF"/>
                <w:kern w:val="0"/>
                <w:sz w:val="32"/>
                <w:szCs w:val="32"/>
                <w:highlight w:val="yellow"/>
                <w:u w:val="single"/>
                <w:rtl/>
                <w:lang w:bidi="ar-YE"/>
              </w:rPr>
              <w:t>مجموعتها</w:t>
            </w:r>
            <w:r w:rsidRPr="00697337">
              <w:rPr>
                <w:rFonts w:ascii="Arial" w:hAnsi="Arial" w:cs="Arial"/>
                <w:b/>
                <w:bCs/>
                <w:color w:val="215E99" w:themeColor="text2" w:themeTint="BF"/>
                <w:kern w:val="0"/>
                <w:sz w:val="32"/>
                <w:szCs w:val="32"/>
                <w:highlight w:val="yellow"/>
                <w:rtl/>
                <w:lang w:bidi="ar-YE"/>
              </w:rPr>
              <w:t xml:space="preserve"> أو</w:t>
            </w:r>
            <w:r w:rsidRPr="00697337">
              <w:rPr>
                <w:rFonts w:ascii="Arial" w:hAnsi="Arial" w:cs="Arial"/>
                <w:b/>
                <w:bCs/>
                <w:color w:val="215E99" w:themeColor="text2" w:themeTint="BF"/>
                <w:kern w:val="0"/>
                <w:sz w:val="32"/>
                <w:szCs w:val="32"/>
                <w:rtl/>
                <w:lang w:bidi="ar-YE"/>
              </w:rPr>
              <w:t xml:space="preserve"> ممثلاً عنه.</w:t>
            </w:r>
          </w:p>
          <w:p w14:paraId="404965D9" w14:textId="77777777" w:rsidR="00BB2399" w:rsidRPr="00697337" w:rsidRDefault="00BB2399" w:rsidP="00CC4D98">
            <w:pPr>
              <w:tabs>
                <w:tab w:val="right" w:pos="0"/>
              </w:tabs>
              <w:autoSpaceDE w:val="0"/>
              <w:autoSpaceDN w:val="0"/>
              <w:bidi/>
              <w:adjustRightInd w:val="0"/>
              <w:spacing w:after="113" w:line="276" w:lineRule="auto"/>
              <w:ind w:left="737" w:hanging="360"/>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ب.</w:t>
            </w:r>
            <w:r w:rsidRPr="00697337">
              <w:rPr>
                <w:rFonts w:ascii="Arial" w:hAnsi="Arial" w:cs="Arial"/>
                <w:b/>
                <w:bCs/>
                <w:color w:val="215E99" w:themeColor="text2" w:themeTint="BF"/>
                <w:kern w:val="0"/>
                <w:sz w:val="32"/>
                <w:szCs w:val="32"/>
                <w:rtl/>
                <w:lang w:bidi="ar-YE"/>
              </w:rPr>
              <w:tab/>
              <w:t xml:space="preserve">أن تكون له صلة قرابة </w:t>
            </w:r>
            <w:r w:rsidRPr="00697337">
              <w:rPr>
                <w:rFonts w:ascii="Arial" w:hAnsi="Arial" w:cs="Arial"/>
                <w:b/>
                <w:bCs/>
                <w:color w:val="215E99" w:themeColor="text2" w:themeTint="BF"/>
                <w:kern w:val="0"/>
                <w:sz w:val="32"/>
                <w:szCs w:val="32"/>
                <w:highlight w:val="yellow"/>
                <w:rtl/>
                <w:lang w:bidi="ar-KW"/>
              </w:rPr>
              <w:t>حتى الدرجة الثانية</w:t>
            </w:r>
            <w:r w:rsidRPr="00697337">
              <w:rPr>
                <w:rFonts w:ascii="Arial" w:hAnsi="Arial" w:cs="Arial"/>
                <w:b/>
                <w:bCs/>
                <w:color w:val="215E99" w:themeColor="text2" w:themeTint="BF"/>
                <w:kern w:val="0"/>
                <w:sz w:val="32"/>
                <w:szCs w:val="32"/>
                <w:rtl/>
                <w:lang w:bidi="ar-YE"/>
              </w:rPr>
              <w:t xml:space="preserve"> مع أي من </w:t>
            </w:r>
            <w:r w:rsidRPr="00697337">
              <w:rPr>
                <w:rFonts w:ascii="Arial" w:hAnsi="Arial" w:cs="Arial"/>
                <w:b/>
                <w:bCs/>
                <w:color w:val="215E99" w:themeColor="text2" w:themeTint="BF"/>
                <w:kern w:val="0"/>
                <w:sz w:val="32"/>
                <w:szCs w:val="32"/>
                <w:u w:val="thick" w:color="00117F"/>
                <w:rtl/>
                <w:lang w:bidi="ar-YE"/>
              </w:rPr>
              <w:t>أعضاء مجلس إدارة الشركة</w:t>
            </w:r>
            <w:r w:rsidRPr="00697337">
              <w:rPr>
                <w:rFonts w:ascii="Arial" w:hAnsi="Arial" w:cs="Arial"/>
                <w:b/>
                <w:bCs/>
                <w:color w:val="215E99" w:themeColor="text2" w:themeTint="BF"/>
                <w:kern w:val="0"/>
                <w:sz w:val="32"/>
                <w:szCs w:val="32"/>
                <w:rtl/>
                <w:lang w:bidi="ar-YE"/>
              </w:rPr>
              <w:t xml:space="preserve"> أو </w:t>
            </w:r>
            <w:r w:rsidRPr="00697337">
              <w:rPr>
                <w:rFonts w:ascii="Arial" w:hAnsi="Arial" w:cs="Arial"/>
                <w:b/>
                <w:bCs/>
                <w:color w:val="215E99" w:themeColor="text2" w:themeTint="BF"/>
                <w:kern w:val="0"/>
                <w:sz w:val="32"/>
                <w:szCs w:val="32"/>
                <w:u w:color="00117F"/>
                <w:rtl/>
                <w:lang w:bidi="ar-YE"/>
              </w:rPr>
              <w:t>الإدارة التنفيذية</w:t>
            </w:r>
            <w:r w:rsidRPr="00697337">
              <w:rPr>
                <w:rFonts w:ascii="Arial" w:hAnsi="Arial" w:cs="Arial"/>
                <w:b/>
                <w:bCs/>
                <w:color w:val="215E99" w:themeColor="text2" w:themeTint="BF"/>
                <w:kern w:val="0"/>
                <w:sz w:val="32"/>
                <w:szCs w:val="32"/>
                <w:rtl/>
                <w:lang w:bidi="ar-YE"/>
              </w:rPr>
              <w:t xml:space="preserve"> في الشركة أو في أي شركة من </w:t>
            </w:r>
            <w:r w:rsidRPr="00697337">
              <w:rPr>
                <w:rFonts w:ascii="Arial" w:hAnsi="Arial" w:cs="Arial"/>
                <w:b/>
                <w:bCs/>
                <w:color w:val="215E99" w:themeColor="text2" w:themeTint="BF"/>
                <w:kern w:val="0"/>
                <w:sz w:val="32"/>
                <w:szCs w:val="32"/>
                <w:u w:val="thick" w:color="00117F"/>
                <w:rtl/>
                <w:lang w:bidi="ar-YE"/>
              </w:rPr>
              <w:t>مجموعتها</w:t>
            </w:r>
            <w:r w:rsidRPr="00697337">
              <w:rPr>
                <w:rFonts w:ascii="Arial" w:hAnsi="Arial" w:cs="Arial"/>
                <w:b/>
                <w:bCs/>
                <w:color w:val="215E99" w:themeColor="text2" w:themeTint="BF"/>
                <w:kern w:val="0"/>
                <w:sz w:val="32"/>
                <w:szCs w:val="32"/>
                <w:rtl/>
                <w:lang w:bidi="ar-YE"/>
              </w:rPr>
              <w:t xml:space="preserve">، أو </w:t>
            </w:r>
            <w:r w:rsidRPr="00697337">
              <w:rPr>
                <w:rFonts w:ascii="Arial" w:hAnsi="Arial" w:cs="Arial"/>
                <w:b/>
                <w:bCs/>
                <w:color w:val="215E99" w:themeColor="text2" w:themeTint="BF"/>
                <w:kern w:val="0"/>
                <w:sz w:val="32"/>
                <w:szCs w:val="32"/>
                <w:u w:val="single"/>
                <w:rtl/>
                <w:lang w:bidi="ar-YE"/>
              </w:rPr>
              <w:t xml:space="preserve">الأطراف </w:t>
            </w:r>
            <w:r w:rsidRPr="00697337">
              <w:rPr>
                <w:rFonts w:ascii="Arial" w:hAnsi="Arial" w:cs="Arial"/>
                <w:b/>
                <w:bCs/>
                <w:color w:val="215E99" w:themeColor="text2" w:themeTint="BF"/>
                <w:kern w:val="0"/>
                <w:sz w:val="32"/>
                <w:szCs w:val="32"/>
                <w:highlight w:val="yellow"/>
                <w:u w:val="single"/>
                <w:rtl/>
                <w:lang w:bidi="ar-YE"/>
              </w:rPr>
              <w:t>ذوو</w:t>
            </w:r>
            <w:r w:rsidRPr="00697337">
              <w:rPr>
                <w:rFonts w:ascii="Arial" w:hAnsi="Arial" w:cs="Arial"/>
                <w:b/>
                <w:bCs/>
                <w:color w:val="215E99" w:themeColor="text2" w:themeTint="BF"/>
                <w:kern w:val="0"/>
                <w:sz w:val="32"/>
                <w:szCs w:val="32"/>
                <w:u w:val="single"/>
                <w:rtl/>
                <w:lang w:bidi="ar-YE"/>
              </w:rPr>
              <w:t xml:space="preserve"> العلاقة.</w:t>
            </w:r>
          </w:p>
          <w:p w14:paraId="5AD515AA" w14:textId="77777777" w:rsidR="00BB2399" w:rsidRPr="00697337" w:rsidRDefault="00BB2399" w:rsidP="00CC4D98">
            <w:pPr>
              <w:tabs>
                <w:tab w:val="right" w:pos="0"/>
              </w:tabs>
              <w:autoSpaceDE w:val="0"/>
              <w:autoSpaceDN w:val="0"/>
              <w:bidi/>
              <w:adjustRightInd w:val="0"/>
              <w:spacing w:after="113" w:line="276" w:lineRule="auto"/>
              <w:ind w:left="737" w:hanging="360"/>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ج.</w:t>
            </w:r>
            <w:r w:rsidRPr="00697337">
              <w:rPr>
                <w:rFonts w:ascii="Arial" w:hAnsi="Arial" w:cs="Arial"/>
                <w:b/>
                <w:bCs/>
                <w:color w:val="215E99" w:themeColor="text2" w:themeTint="BF"/>
                <w:kern w:val="0"/>
                <w:sz w:val="32"/>
                <w:szCs w:val="32"/>
                <w:rtl/>
                <w:lang w:bidi="ar-YE"/>
              </w:rPr>
              <w:tab/>
              <w:t xml:space="preserve">أن يكون </w:t>
            </w:r>
            <w:r w:rsidRPr="00697337">
              <w:rPr>
                <w:rFonts w:ascii="Arial" w:hAnsi="Arial" w:cs="Arial"/>
                <w:b/>
                <w:bCs/>
                <w:color w:val="215E99" w:themeColor="text2" w:themeTint="BF"/>
                <w:kern w:val="0"/>
                <w:sz w:val="32"/>
                <w:szCs w:val="32"/>
                <w:u w:val="thick" w:color="00117F"/>
                <w:rtl/>
                <w:lang w:bidi="ar-YE"/>
              </w:rPr>
              <w:t>عضو مجلس إدارة</w:t>
            </w:r>
            <w:r w:rsidRPr="00697337">
              <w:rPr>
                <w:rFonts w:ascii="Arial" w:hAnsi="Arial" w:cs="Arial"/>
                <w:b/>
                <w:bCs/>
                <w:color w:val="215E99" w:themeColor="text2" w:themeTint="BF"/>
                <w:kern w:val="0"/>
                <w:sz w:val="32"/>
                <w:szCs w:val="32"/>
                <w:rtl/>
                <w:lang w:bidi="ar-YE"/>
              </w:rPr>
              <w:t xml:space="preserve"> أ</w:t>
            </w:r>
            <w:r w:rsidRPr="00697337">
              <w:rPr>
                <w:rFonts w:ascii="Arial" w:hAnsi="Arial" w:cs="Arial"/>
                <w:b/>
                <w:bCs/>
                <w:color w:val="215E99" w:themeColor="text2" w:themeTint="BF"/>
                <w:kern w:val="0"/>
                <w:sz w:val="32"/>
                <w:szCs w:val="32"/>
                <w:highlight w:val="yellow"/>
                <w:rtl/>
                <w:lang w:bidi="ar-YE"/>
              </w:rPr>
              <w:t xml:space="preserve">و في الادارة التنفيذية في أي شركة من </w:t>
            </w:r>
            <w:r w:rsidRPr="00697337">
              <w:rPr>
                <w:rFonts w:ascii="Arial" w:hAnsi="Arial" w:cs="Arial"/>
                <w:b/>
                <w:bCs/>
                <w:color w:val="215E99" w:themeColor="text2" w:themeTint="BF"/>
                <w:kern w:val="0"/>
                <w:sz w:val="32"/>
                <w:szCs w:val="32"/>
                <w:highlight w:val="yellow"/>
                <w:u w:val="thick" w:color="00117F"/>
                <w:rtl/>
                <w:lang w:bidi="ar-YE"/>
              </w:rPr>
              <w:t>مجموعتها</w:t>
            </w:r>
            <w:r w:rsidRPr="00697337">
              <w:rPr>
                <w:rFonts w:ascii="Arial" w:hAnsi="Arial" w:cs="Arial"/>
                <w:b/>
                <w:bCs/>
                <w:color w:val="215E99" w:themeColor="text2" w:themeTint="BF"/>
                <w:kern w:val="0"/>
                <w:sz w:val="32"/>
                <w:szCs w:val="32"/>
                <w:highlight w:val="yellow"/>
                <w:u w:val="thick" w:color="00117F"/>
                <w:lang w:bidi="ar-YE"/>
              </w:rPr>
              <w:t xml:space="preserve"> </w:t>
            </w:r>
            <w:r w:rsidRPr="00697337">
              <w:rPr>
                <w:rFonts w:ascii="Arial" w:hAnsi="Arial" w:cs="Arial"/>
                <w:b/>
                <w:bCs/>
                <w:color w:val="215E99" w:themeColor="text2" w:themeTint="BF"/>
                <w:kern w:val="0"/>
                <w:sz w:val="32"/>
                <w:szCs w:val="32"/>
                <w:highlight w:val="yellow"/>
                <w:u w:val="thick" w:color="00117F"/>
                <w:rtl/>
                <w:lang w:bidi="ar-YE"/>
              </w:rPr>
              <w:t xml:space="preserve">أو </w:t>
            </w:r>
            <w:r w:rsidRPr="00697337">
              <w:rPr>
                <w:rFonts w:ascii="Arial" w:hAnsi="Arial" w:cs="Arial"/>
                <w:b/>
                <w:bCs/>
                <w:color w:val="215E99" w:themeColor="text2" w:themeTint="BF"/>
                <w:kern w:val="0"/>
                <w:sz w:val="32"/>
                <w:szCs w:val="32"/>
                <w:highlight w:val="yellow"/>
                <w:u w:val="single"/>
                <w:rtl/>
                <w:lang w:bidi="ar-YE"/>
              </w:rPr>
              <w:t>الأطراف ذوو العلاقة</w:t>
            </w:r>
            <w:r w:rsidRPr="00697337">
              <w:rPr>
                <w:rFonts w:ascii="Arial" w:hAnsi="Arial" w:cs="Arial"/>
                <w:b/>
                <w:bCs/>
                <w:color w:val="215E99" w:themeColor="text2" w:themeTint="BF"/>
                <w:kern w:val="0"/>
                <w:sz w:val="32"/>
                <w:szCs w:val="32"/>
                <w:highlight w:val="yellow"/>
                <w:u w:val="thick" w:color="00117F"/>
                <w:rtl/>
                <w:lang w:bidi="ar-YE"/>
              </w:rPr>
              <w:t xml:space="preserve"> لتلك الشركة.</w:t>
            </w:r>
          </w:p>
          <w:p w14:paraId="3BAD00D0" w14:textId="77777777" w:rsidR="00BB2399" w:rsidRPr="00697337" w:rsidRDefault="00BB2399" w:rsidP="00CC4D98">
            <w:pPr>
              <w:tabs>
                <w:tab w:val="right" w:pos="0"/>
              </w:tabs>
              <w:autoSpaceDE w:val="0"/>
              <w:autoSpaceDN w:val="0"/>
              <w:bidi/>
              <w:adjustRightInd w:val="0"/>
              <w:spacing w:after="113" w:line="276" w:lineRule="auto"/>
              <w:ind w:left="737" w:hanging="360"/>
              <w:jc w:val="lowKashida"/>
              <w:textAlignment w:val="center"/>
              <w:rPr>
                <w:rFonts w:ascii="Arial" w:hAnsi="Arial" w:cs="Arial"/>
                <w:b/>
                <w:bCs/>
                <w:color w:val="215E99" w:themeColor="text2" w:themeTint="BF"/>
                <w:w w:val="93"/>
                <w:kern w:val="0"/>
                <w:sz w:val="32"/>
                <w:szCs w:val="32"/>
                <w:rtl/>
                <w:lang w:bidi="ar-YE"/>
              </w:rPr>
            </w:pPr>
            <w:r w:rsidRPr="00697337">
              <w:rPr>
                <w:rFonts w:ascii="Arial" w:hAnsi="Arial" w:cs="Arial"/>
                <w:b/>
                <w:bCs/>
                <w:color w:val="215E99" w:themeColor="text2" w:themeTint="BF"/>
                <w:w w:val="93"/>
                <w:kern w:val="0"/>
                <w:sz w:val="32"/>
                <w:szCs w:val="32"/>
                <w:rtl/>
                <w:lang w:bidi="ar-YE"/>
              </w:rPr>
              <w:t>د.</w:t>
            </w:r>
            <w:r w:rsidRPr="00697337">
              <w:rPr>
                <w:rFonts w:ascii="Arial" w:hAnsi="Arial" w:cs="Arial"/>
                <w:b/>
                <w:bCs/>
                <w:color w:val="215E99" w:themeColor="text2" w:themeTint="BF"/>
                <w:w w:val="93"/>
                <w:kern w:val="0"/>
                <w:sz w:val="32"/>
                <w:szCs w:val="32"/>
                <w:rtl/>
                <w:lang w:bidi="ar-YE"/>
              </w:rPr>
              <w:tab/>
              <w:t xml:space="preserve">أن يكون موظفاً بالشركة أو بأي شركة من </w:t>
            </w:r>
            <w:r w:rsidRPr="00697337">
              <w:rPr>
                <w:rFonts w:ascii="Arial" w:hAnsi="Arial" w:cs="Arial"/>
                <w:b/>
                <w:bCs/>
                <w:color w:val="215E99" w:themeColor="text2" w:themeTint="BF"/>
                <w:w w:val="93"/>
                <w:kern w:val="0"/>
                <w:sz w:val="32"/>
                <w:szCs w:val="32"/>
                <w:u w:val="thick" w:color="00117F"/>
                <w:rtl/>
                <w:lang w:bidi="ar-YE"/>
              </w:rPr>
              <w:t>مجموعتها</w:t>
            </w:r>
            <w:r w:rsidRPr="00697337">
              <w:rPr>
                <w:rFonts w:ascii="Arial" w:hAnsi="Arial" w:cs="Arial"/>
                <w:b/>
                <w:bCs/>
                <w:color w:val="215E99" w:themeColor="text2" w:themeTint="BF"/>
                <w:w w:val="93"/>
                <w:kern w:val="0"/>
                <w:sz w:val="32"/>
                <w:szCs w:val="32"/>
                <w:rtl/>
                <w:lang w:bidi="ar-YE"/>
              </w:rPr>
              <w:t xml:space="preserve"> أو لدى أي من </w:t>
            </w:r>
            <w:r w:rsidRPr="00697337">
              <w:rPr>
                <w:rFonts w:ascii="Arial" w:hAnsi="Arial" w:cs="Arial"/>
                <w:b/>
                <w:bCs/>
                <w:color w:val="215E99" w:themeColor="text2" w:themeTint="BF"/>
                <w:w w:val="93"/>
                <w:kern w:val="0"/>
                <w:sz w:val="32"/>
                <w:szCs w:val="32"/>
                <w:u w:val="thick" w:color="00117F"/>
                <w:rtl/>
                <w:lang w:bidi="ar-YE"/>
              </w:rPr>
              <w:t>أصحاب المصالح.</w:t>
            </w:r>
          </w:p>
          <w:p w14:paraId="7704EE2C" w14:textId="77777777" w:rsidR="00BB2399" w:rsidRPr="00697337" w:rsidRDefault="00BB2399" w:rsidP="00CC4D98">
            <w:pPr>
              <w:tabs>
                <w:tab w:val="right" w:pos="0"/>
              </w:tabs>
              <w:autoSpaceDE w:val="0"/>
              <w:autoSpaceDN w:val="0"/>
              <w:bidi/>
              <w:adjustRightInd w:val="0"/>
              <w:spacing w:after="113" w:line="276" w:lineRule="auto"/>
              <w:ind w:left="737" w:hanging="360"/>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ه.</w:t>
            </w:r>
            <w:r w:rsidRPr="00697337">
              <w:rPr>
                <w:rFonts w:ascii="Arial" w:hAnsi="Arial" w:cs="Arial"/>
                <w:b/>
                <w:bCs/>
                <w:color w:val="215E99" w:themeColor="text2" w:themeTint="BF"/>
                <w:kern w:val="0"/>
                <w:sz w:val="32"/>
                <w:szCs w:val="32"/>
                <w:rtl/>
                <w:lang w:bidi="ar-YE"/>
              </w:rPr>
              <w:tab/>
              <w:t xml:space="preserve">أن يكون موظفاً لدى الأشخاص الاعتباريين الذين يملكون حصص </w:t>
            </w:r>
            <w:r w:rsidRPr="00697337">
              <w:rPr>
                <w:rFonts w:ascii="Arial" w:hAnsi="Arial" w:cs="Arial"/>
                <w:b/>
                <w:bCs/>
                <w:color w:val="215E99" w:themeColor="text2" w:themeTint="BF"/>
                <w:kern w:val="0"/>
                <w:sz w:val="32"/>
                <w:szCs w:val="32"/>
                <w:u w:val="thick" w:color="00117F"/>
                <w:rtl/>
                <w:lang w:bidi="ar-YE"/>
              </w:rPr>
              <w:t>سيطرة</w:t>
            </w:r>
            <w:r w:rsidRPr="00697337">
              <w:rPr>
                <w:rFonts w:ascii="Arial" w:hAnsi="Arial" w:cs="Arial"/>
                <w:b/>
                <w:bCs/>
                <w:color w:val="215E99" w:themeColor="text2" w:themeTint="BF"/>
                <w:kern w:val="0"/>
                <w:sz w:val="32"/>
                <w:szCs w:val="32"/>
                <w:rtl/>
                <w:lang w:bidi="ar-YE"/>
              </w:rPr>
              <w:t xml:space="preserve"> في الشركة.</w:t>
            </w:r>
          </w:p>
          <w:p w14:paraId="1331FA2F" w14:textId="77777777" w:rsidR="00BB2399" w:rsidRPr="00697337" w:rsidRDefault="00BB2399" w:rsidP="00CC4D98">
            <w:pPr>
              <w:tabs>
                <w:tab w:val="right" w:pos="0"/>
              </w:tabs>
              <w:autoSpaceDE w:val="0"/>
              <w:autoSpaceDN w:val="0"/>
              <w:bidi/>
              <w:adjustRightInd w:val="0"/>
              <w:spacing w:after="113" w:line="276" w:lineRule="auto"/>
              <w:ind w:left="737" w:hanging="360"/>
              <w:jc w:val="lowKashida"/>
              <w:textAlignment w:val="center"/>
              <w:rPr>
                <w:rFonts w:ascii="Arial" w:hAnsi="Arial" w:cs="Arial"/>
                <w:b/>
                <w:bCs/>
                <w:color w:val="215E99" w:themeColor="text2" w:themeTint="BF"/>
                <w:kern w:val="0"/>
                <w:sz w:val="32"/>
                <w:szCs w:val="32"/>
                <w:rtl/>
              </w:rPr>
            </w:pPr>
            <w:r w:rsidRPr="00697337">
              <w:rPr>
                <w:rFonts w:ascii="Arial" w:hAnsi="Arial" w:cs="Arial"/>
                <w:b/>
                <w:bCs/>
                <w:color w:val="215E99" w:themeColor="text2" w:themeTint="BF"/>
                <w:kern w:val="0"/>
                <w:sz w:val="32"/>
                <w:szCs w:val="32"/>
                <w:rtl/>
                <w:lang w:bidi="ar-YE"/>
              </w:rPr>
              <w:t>ز</w:t>
            </w:r>
            <w:r w:rsidRPr="00697337">
              <w:rPr>
                <w:rFonts w:ascii="Arial" w:hAnsi="Arial" w:cs="Arial"/>
                <w:b/>
                <w:bCs/>
                <w:color w:val="215E99" w:themeColor="text2" w:themeTint="BF"/>
                <w:kern w:val="0"/>
                <w:sz w:val="32"/>
                <w:szCs w:val="32"/>
                <w:highlight w:val="yellow"/>
                <w:rtl/>
                <w:lang w:bidi="ar-YE"/>
              </w:rPr>
              <w:t xml:space="preserve">. أن يكون </w:t>
            </w:r>
            <w:r w:rsidRPr="00697337">
              <w:rPr>
                <w:rFonts w:ascii="Arial" w:hAnsi="Arial" w:cs="Arial"/>
                <w:b/>
                <w:bCs/>
                <w:color w:val="215E99" w:themeColor="text2" w:themeTint="BF"/>
                <w:kern w:val="0"/>
                <w:sz w:val="32"/>
                <w:szCs w:val="32"/>
                <w:highlight w:val="yellow"/>
                <w:u w:val="single"/>
                <w:rtl/>
                <w:lang w:bidi="ar-YE"/>
              </w:rPr>
              <w:t>لعضو مجلس الإدارة</w:t>
            </w:r>
            <w:r w:rsidRPr="00697337">
              <w:rPr>
                <w:rFonts w:ascii="Arial" w:hAnsi="Arial" w:cs="Arial"/>
                <w:b/>
                <w:bCs/>
                <w:color w:val="215E99" w:themeColor="text2" w:themeTint="BF"/>
                <w:kern w:val="0"/>
                <w:sz w:val="32"/>
                <w:szCs w:val="32"/>
                <w:highlight w:val="yellow"/>
                <w:rtl/>
                <w:lang w:bidi="ar-YE"/>
              </w:rPr>
              <w:t xml:space="preserve"> أو أحد </w:t>
            </w:r>
            <w:r w:rsidRPr="00697337">
              <w:rPr>
                <w:rFonts w:ascii="Arial" w:hAnsi="Arial" w:cs="Arial"/>
                <w:b/>
                <w:bCs/>
                <w:color w:val="215E99" w:themeColor="text2" w:themeTint="BF"/>
                <w:kern w:val="0"/>
                <w:sz w:val="32"/>
                <w:szCs w:val="32"/>
                <w:highlight w:val="yellow"/>
                <w:u w:val="single"/>
                <w:rtl/>
                <w:lang w:bidi="ar-YE"/>
              </w:rPr>
              <w:t>أقربائه حتى الدرجة الثانية</w:t>
            </w:r>
            <w:r w:rsidRPr="00697337">
              <w:rPr>
                <w:rFonts w:ascii="Arial" w:hAnsi="Arial" w:cs="Arial"/>
                <w:b/>
                <w:bCs/>
                <w:color w:val="215E99" w:themeColor="text2" w:themeTint="BF"/>
                <w:kern w:val="0"/>
                <w:sz w:val="32"/>
                <w:szCs w:val="32"/>
                <w:highlight w:val="yellow"/>
                <w:rtl/>
                <w:lang w:bidi="ar-YE"/>
              </w:rPr>
              <w:t xml:space="preserve"> مصلحة مباشرة أو غير مباشرة في العقود والمشاريع التي تعقد مع الشركة أو</w:t>
            </w:r>
            <w:r w:rsidRPr="00697337">
              <w:rPr>
                <w:rFonts w:ascii="Arial" w:hAnsi="Arial" w:cs="Arial"/>
                <w:b/>
                <w:bCs/>
                <w:color w:val="215E99" w:themeColor="text2" w:themeTint="BF"/>
                <w:kern w:val="0"/>
                <w:sz w:val="32"/>
                <w:szCs w:val="32"/>
                <w:highlight w:val="yellow"/>
                <w:u w:val="single"/>
                <w:rtl/>
                <w:lang w:bidi="ar-YE"/>
              </w:rPr>
              <w:t xml:space="preserve"> مجموعتها</w:t>
            </w:r>
            <w:r w:rsidRPr="00697337">
              <w:rPr>
                <w:rFonts w:ascii="Arial" w:hAnsi="Arial" w:cs="Arial"/>
                <w:b/>
                <w:bCs/>
                <w:color w:val="215E99" w:themeColor="text2" w:themeTint="BF"/>
                <w:kern w:val="0"/>
                <w:sz w:val="32"/>
                <w:szCs w:val="32"/>
                <w:highlight w:val="yellow"/>
                <w:rtl/>
                <w:lang w:bidi="ar-YE"/>
              </w:rPr>
              <w:t>.</w:t>
            </w:r>
          </w:p>
          <w:p w14:paraId="7F579BA3" w14:textId="68BBD465" w:rsidR="00BB2399" w:rsidRPr="001809C7" w:rsidRDefault="00BB2399" w:rsidP="001809C7">
            <w:pPr>
              <w:pStyle w:val="ListParagraph"/>
              <w:numPr>
                <w:ilvl w:val="0"/>
                <w:numId w:val="7"/>
              </w:numPr>
              <w:tabs>
                <w:tab w:val="right" w:pos="0"/>
              </w:tabs>
              <w:autoSpaceDE w:val="0"/>
              <w:autoSpaceDN w:val="0"/>
              <w:bidi/>
              <w:adjustRightInd w:val="0"/>
              <w:spacing w:after="113" w:line="276" w:lineRule="auto"/>
              <w:jc w:val="lowKashida"/>
              <w:textAlignment w:val="center"/>
              <w:rPr>
                <w:rFonts w:ascii="Arial" w:hAnsi="Arial" w:cs="Arial"/>
                <w:b/>
                <w:bCs/>
                <w:color w:val="215E99" w:themeColor="text2" w:themeTint="BF"/>
                <w:kern w:val="0"/>
                <w:sz w:val="32"/>
                <w:szCs w:val="32"/>
                <w:rtl/>
                <w:lang w:bidi="ar-YE"/>
              </w:rPr>
            </w:pPr>
            <w:r w:rsidRPr="001809C7">
              <w:rPr>
                <w:rFonts w:ascii="Arial" w:hAnsi="Arial" w:cs="Arial"/>
                <w:b/>
                <w:bCs/>
                <w:color w:val="215E99" w:themeColor="text2" w:themeTint="BF"/>
                <w:kern w:val="0"/>
                <w:sz w:val="32"/>
                <w:szCs w:val="32"/>
                <w:highlight w:val="yellow"/>
                <w:rtl/>
                <w:lang w:bidi="ar-YE"/>
              </w:rPr>
              <w:t>توفر</w:t>
            </w:r>
            <w:r w:rsidRPr="001809C7">
              <w:rPr>
                <w:rFonts w:ascii="Arial" w:hAnsi="Arial" w:cs="Arial"/>
                <w:color w:val="215E99" w:themeColor="text2" w:themeTint="BF"/>
                <w:kern w:val="0"/>
                <w:sz w:val="32"/>
                <w:szCs w:val="32"/>
                <w:highlight w:val="yellow"/>
                <w:rtl/>
                <w:lang w:val="en-GB"/>
              </w:rPr>
              <w:t xml:space="preserve"> </w:t>
            </w:r>
            <w:r w:rsidRPr="001809C7">
              <w:rPr>
                <w:rFonts w:ascii="Arial" w:hAnsi="Arial" w:cs="Arial"/>
                <w:b/>
                <w:bCs/>
                <w:color w:val="215E99" w:themeColor="text2" w:themeTint="BF"/>
                <w:kern w:val="0"/>
                <w:sz w:val="32"/>
                <w:szCs w:val="32"/>
                <w:highlight w:val="yellow"/>
                <w:rtl/>
                <w:lang w:bidi="ar-YE"/>
              </w:rPr>
              <w:t xml:space="preserve">المؤهلات والخبرات والمهارات الفنية التي تتناسب مع نشاط </w:t>
            </w:r>
            <w:r w:rsidR="00697337" w:rsidRPr="001809C7">
              <w:rPr>
                <w:rFonts w:ascii="Arial" w:hAnsi="Arial" w:cs="Arial" w:hint="cs"/>
                <w:b/>
                <w:bCs/>
                <w:color w:val="215E99" w:themeColor="text2" w:themeTint="BF"/>
                <w:kern w:val="0"/>
                <w:sz w:val="32"/>
                <w:szCs w:val="32"/>
                <w:highlight w:val="yellow"/>
                <w:rtl/>
                <w:lang w:bidi="ar-YE"/>
              </w:rPr>
              <w:t>الشركة لعضو</w:t>
            </w:r>
            <w:r w:rsidRPr="001809C7">
              <w:rPr>
                <w:rFonts w:ascii="Arial" w:hAnsi="Arial" w:cs="Arial"/>
                <w:b/>
                <w:bCs/>
                <w:color w:val="215E99" w:themeColor="text2" w:themeTint="BF"/>
                <w:kern w:val="0"/>
                <w:sz w:val="32"/>
                <w:szCs w:val="32"/>
                <w:highlight w:val="yellow"/>
                <w:rtl/>
                <w:lang w:bidi="ar-YE"/>
              </w:rPr>
              <w:t xml:space="preserve"> مجلس الإدارة المستقل.</w:t>
            </w:r>
          </w:p>
          <w:p w14:paraId="5EFAAFC1" w14:textId="404C1623" w:rsidR="00BB2399" w:rsidRPr="00CC4D98" w:rsidRDefault="00BB2399" w:rsidP="001809C7">
            <w:pPr>
              <w:pStyle w:val="ListParagraph"/>
              <w:numPr>
                <w:ilvl w:val="0"/>
                <w:numId w:val="7"/>
              </w:numPr>
              <w:tabs>
                <w:tab w:val="right" w:pos="0"/>
              </w:tabs>
              <w:autoSpaceDE w:val="0"/>
              <w:autoSpaceDN w:val="0"/>
              <w:bidi/>
              <w:adjustRightInd w:val="0"/>
              <w:spacing w:after="113" w:line="276" w:lineRule="auto"/>
              <w:jc w:val="lowKashida"/>
              <w:textAlignment w:val="center"/>
              <w:rPr>
                <w:rFonts w:ascii="Arial" w:hAnsi="Arial" w:cs="Arial"/>
                <w:b/>
                <w:bCs/>
                <w:color w:val="215E99" w:themeColor="text2" w:themeTint="BF"/>
                <w:kern w:val="0"/>
                <w:sz w:val="32"/>
                <w:szCs w:val="32"/>
                <w:rtl/>
                <w:lang w:bidi="ar-KW"/>
              </w:rPr>
            </w:pPr>
            <w:r w:rsidRPr="00CC4D98">
              <w:rPr>
                <w:rFonts w:ascii="Arial" w:hAnsi="Arial" w:cs="Arial"/>
                <w:b/>
                <w:bCs/>
                <w:color w:val="215E99" w:themeColor="text2" w:themeTint="BF"/>
                <w:kern w:val="0"/>
                <w:sz w:val="32"/>
                <w:szCs w:val="32"/>
                <w:highlight w:val="yellow"/>
                <w:rtl/>
                <w:lang w:bidi="ar-YE"/>
              </w:rPr>
              <w:t xml:space="preserve">تقديم عضو مجلس الإدارة المستقل إقرار بشكل سنوي إلى الشركة يقر فيه بأنه تتوافر فيه ضوابط الاستقلالية المذكورة في المادة </w:t>
            </w:r>
            <w:r w:rsidRPr="00CC4D98">
              <w:rPr>
                <w:rFonts w:ascii="Arial" w:hAnsi="Arial" w:cs="Arial"/>
                <w:color w:val="215E99" w:themeColor="text2" w:themeTint="BF"/>
                <w:kern w:val="0"/>
                <w:sz w:val="32"/>
                <w:szCs w:val="32"/>
                <w:highlight w:val="yellow"/>
                <w:rtl/>
                <w:lang w:val="en-GB"/>
              </w:rPr>
              <w:t>2-3</w:t>
            </w:r>
          </w:p>
          <w:p w14:paraId="2231CA7C" w14:textId="52355C8C" w:rsidR="00BB2399" w:rsidRPr="00697337" w:rsidRDefault="00BB2399" w:rsidP="00CC4D98">
            <w:pPr>
              <w:bidi/>
              <w:jc w:val="lowKashida"/>
              <w:rPr>
                <w:rFonts w:ascii="Arial" w:hAnsi="Arial" w:cs="Arial"/>
                <w:color w:val="215E99" w:themeColor="text2" w:themeTint="BF"/>
                <w:sz w:val="32"/>
                <w:szCs w:val="32"/>
                <w:rtl/>
                <w:lang w:bidi="ar-KW"/>
              </w:rPr>
            </w:pPr>
            <w:r w:rsidRPr="00697337">
              <w:rPr>
                <w:rFonts w:ascii="Arial" w:hAnsi="Arial" w:cs="Arial"/>
                <w:b/>
                <w:bCs/>
                <w:color w:val="215E99" w:themeColor="text2" w:themeTint="BF"/>
                <w:kern w:val="0"/>
                <w:sz w:val="32"/>
                <w:szCs w:val="32"/>
                <w:rtl/>
                <w:lang w:bidi="ar-YE"/>
              </w:rPr>
              <w:lastRenderedPageBreak/>
              <w:t xml:space="preserve"> </w:t>
            </w:r>
          </w:p>
        </w:tc>
      </w:tr>
      <w:tr w:rsidR="00BB2399" w:rsidRPr="00697337" w14:paraId="5DEB9299" w14:textId="77777777" w:rsidTr="00563902">
        <w:trPr>
          <w:trHeight w:val="6200"/>
        </w:trPr>
        <w:tc>
          <w:tcPr>
            <w:tcW w:w="1530" w:type="dxa"/>
          </w:tcPr>
          <w:p w14:paraId="7FA26A4C" w14:textId="317038CE"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2-5</w:t>
            </w:r>
          </w:p>
        </w:tc>
        <w:tc>
          <w:tcPr>
            <w:tcW w:w="1001" w:type="dxa"/>
          </w:tcPr>
          <w:p w14:paraId="14D4E97C" w14:textId="1B8CE6EC"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746984C9" w14:textId="77777777" w:rsidR="00BB2399" w:rsidRPr="00CC4D98" w:rsidRDefault="00BB2399" w:rsidP="00CC4D98">
            <w:pPr>
              <w:bidi/>
              <w:ind w:left="360"/>
              <w:jc w:val="lowKashida"/>
              <w:rPr>
                <w:rFonts w:ascii="Arial" w:hAnsi="Arial" w:cs="Arial"/>
                <w:b/>
                <w:bCs/>
                <w:color w:val="215E99" w:themeColor="text2" w:themeTint="BF"/>
                <w:sz w:val="32"/>
                <w:szCs w:val="32"/>
                <w:lang w:bidi="ar-KW"/>
              </w:rPr>
            </w:pPr>
            <w:r w:rsidRPr="00CC4D98">
              <w:rPr>
                <w:rFonts w:ascii="Arial" w:hAnsi="Arial" w:cs="Arial"/>
                <w:b/>
                <w:bCs/>
                <w:color w:val="215E99" w:themeColor="text2" w:themeTint="BF"/>
                <w:sz w:val="32"/>
                <w:szCs w:val="32"/>
                <w:rtl/>
                <w:lang w:bidi="ar-KW"/>
              </w:rPr>
              <w:t>يتعين على مجلس إدارة الشركة أن يقوم بتنظيم الاجتماعات الدورية، وتحديد ما سيتم مناقشته من موضوعات ذات صلة بنشاط الشركة، ذلك بالإضافة إلى ضرورة مراعاة ما يلي:</w:t>
            </w:r>
          </w:p>
          <w:p w14:paraId="0F18115A" w14:textId="4D029011" w:rsidR="00BB2399" w:rsidRPr="00CC4D98" w:rsidRDefault="00BB2399" w:rsidP="00CC4D98">
            <w:pPr>
              <w:pStyle w:val="ListParagraph"/>
              <w:numPr>
                <w:ilvl w:val="0"/>
                <w:numId w:val="9"/>
              </w:numPr>
              <w:bidi/>
              <w:jc w:val="lowKashida"/>
              <w:rPr>
                <w:rFonts w:ascii="Arial" w:hAnsi="Arial" w:cs="Arial"/>
                <w:b/>
                <w:bCs/>
                <w:color w:val="215E99" w:themeColor="text2" w:themeTint="BF"/>
                <w:sz w:val="32"/>
                <w:szCs w:val="32"/>
                <w:lang w:bidi="ar-KW"/>
              </w:rPr>
            </w:pPr>
            <w:proofErr w:type="gramStart"/>
            <w:r w:rsidRPr="00CC4D98">
              <w:rPr>
                <w:rFonts w:ascii="Arial" w:hAnsi="Arial" w:cs="Arial"/>
                <w:b/>
                <w:bCs/>
                <w:color w:val="215E99" w:themeColor="text2" w:themeTint="BF"/>
                <w:sz w:val="32"/>
                <w:szCs w:val="32"/>
                <w:rtl/>
                <w:lang w:bidi="ar-KW"/>
              </w:rPr>
              <w:t>أن لا</w:t>
            </w:r>
            <w:proofErr w:type="gramEnd"/>
            <w:r w:rsidRPr="00CC4D98">
              <w:rPr>
                <w:rFonts w:ascii="Arial" w:hAnsi="Arial" w:cs="Arial"/>
                <w:b/>
                <w:bCs/>
                <w:color w:val="215E99" w:themeColor="text2" w:themeTint="BF"/>
                <w:sz w:val="32"/>
                <w:szCs w:val="32"/>
                <w:rtl/>
                <w:lang w:bidi="ar-KW"/>
              </w:rPr>
              <w:t xml:space="preserve"> يقل عدد اجتماعات مجلس ادارة الشركة عن (6) ست اجتماعات سنوياً على أن يعقد اجتماع واحد في كل ربع سنة على الأقل.</w:t>
            </w:r>
          </w:p>
          <w:p w14:paraId="295E66C3" w14:textId="0120279C" w:rsidR="00BB2399" w:rsidRPr="00CC4D98" w:rsidRDefault="00BB2399" w:rsidP="00CC4D98">
            <w:pPr>
              <w:pStyle w:val="ListParagraph"/>
              <w:numPr>
                <w:ilvl w:val="0"/>
                <w:numId w:val="9"/>
              </w:numPr>
              <w:bidi/>
              <w:jc w:val="lowKashida"/>
              <w:rPr>
                <w:rFonts w:ascii="Arial" w:hAnsi="Arial" w:cs="Arial"/>
                <w:b/>
                <w:bCs/>
                <w:color w:val="215E99" w:themeColor="text2" w:themeTint="BF"/>
                <w:sz w:val="32"/>
                <w:szCs w:val="32"/>
                <w:lang w:bidi="ar-KW"/>
              </w:rPr>
            </w:pPr>
            <w:r w:rsidRPr="00CC4D98">
              <w:rPr>
                <w:rFonts w:ascii="Arial" w:hAnsi="Arial" w:cs="Arial"/>
                <w:b/>
                <w:bCs/>
                <w:color w:val="215E99" w:themeColor="text2" w:themeTint="BF"/>
                <w:sz w:val="32"/>
                <w:szCs w:val="32"/>
                <w:rtl/>
                <w:lang w:bidi="ar-KW"/>
              </w:rPr>
              <w:t xml:space="preserve">يجب أن يحضر الاجتماع نصف عدد أعضاء مجلس الإدارة، على </w:t>
            </w:r>
            <w:proofErr w:type="gramStart"/>
            <w:r w:rsidRPr="00CC4D98">
              <w:rPr>
                <w:rFonts w:ascii="Arial" w:hAnsi="Arial" w:cs="Arial"/>
                <w:b/>
                <w:bCs/>
                <w:color w:val="215E99" w:themeColor="text2" w:themeTint="BF"/>
                <w:sz w:val="32"/>
                <w:szCs w:val="32"/>
                <w:rtl/>
                <w:lang w:bidi="ar-KW"/>
              </w:rPr>
              <w:t>أن لا</w:t>
            </w:r>
            <w:proofErr w:type="gramEnd"/>
            <w:r w:rsidRPr="00CC4D98">
              <w:rPr>
                <w:rFonts w:ascii="Arial" w:hAnsi="Arial" w:cs="Arial"/>
                <w:b/>
                <w:bCs/>
                <w:color w:val="215E99" w:themeColor="text2" w:themeTint="BF"/>
                <w:sz w:val="32"/>
                <w:szCs w:val="32"/>
                <w:rtl/>
                <w:lang w:bidi="ar-KW"/>
              </w:rPr>
              <w:t xml:space="preserve"> يقل عدد الحاضرين عن ثلاثة.</w:t>
            </w:r>
          </w:p>
          <w:p w14:paraId="2599221B" w14:textId="611CCC99" w:rsidR="00BB2399" w:rsidRPr="00CC4D98" w:rsidRDefault="00BB2399" w:rsidP="00CC4D98">
            <w:pPr>
              <w:pStyle w:val="ListParagraph"/>
              <w:numPr>
                <w:ilvl w:val="0"/>
                <w:numId w:val="9"/>
              </w:numPr>
              <w:bidi/>
              <w:jc w:val="lowKashida"/>
              <w:rPr>
                <w:rFonts w:ascii="Arial" w:hAnsi="Arial" w:cs="Arial"/>
                <w:b/>
                <w:bCs/>
                <w:color w:val="215E99" w:themeColor="text2" w:themeTint="BF"/>
                <w:sz w:val="32"/>
                <w:szCs w:val="32"/>
                <w:lang w:bidi="ar-KW"/>
              </w:rPr>
            </w:pPr>
            <w:r w:rsidRPr="00CC4D98">
              <w:rPr>
                <w:rFonts w:ascii="Arial" w:hAnsi="Arial" w:cs="Arial"/>
                <w:b/>
                <w:bCs/>
                <w:color w:val="215E99" w:themeColor="text2" w:themeTint="BF"/>
                <w:sz w:val="32"/>
                <w:szCs w:val="32"/>
                <w:rtl/>
                <w:lang w:bidi="ar-KW"/>
              </w:rPr>
              <w:t>أن يعقد مجلس إدارة الشركة اجتماعات عادية بشكل منتظم، وذلك بدعوة من الرئيس.</w:t>
            </w:r>
          </w:p>
          <w:p w14:paraId="7EBE226C" w14:textId="55435C26" w:rsidR="00BB2399" w:rsidRPr="00CC4D98" w:rsidRDefault="00BB2399" w:rsidP="00CC4D98">
            <w:pPr>
              <w:pStyle w:val="ListParagraph"/>
              <w:numPr>
                <w:ilvl w:val="0"/>
                <w:numId w:val="9"/>
              </w:numPr>
              <w:bidi/>
              <w:jc w:val="lowKashida"/>
              <w:rPr>
                <w:rFonts w:ascii="Arial" w:hAnsi="Arial" w:cs="Arial"/>
                <w:b/>
                <w:bCs/>
                <w:color w:val="215E99" w:themeColor="text2" w:themeTint="BF"/>
                <w:sz w:val="32"/>
                <w:szCs w:val="32"/>
                <w:lang w:bidi="ar-KW"/>
              </w:rPr>
            </w:pPr>
            <w:r w:rsidRPr="00CC4D98">
              <w:rPr>
                <w:rFonts w:ascii="Arial" w:hAnsi="Arial" w:cs="Arial"/>
                <w:b/>
                <w:bCs/>
                <w:color w:val="215E99" w:themeColor="text2" w:themeTint="BF"/>
                <w:sz w:val="32"/>
                <w:szCs w:val="32"/>
                <w:rtl/>
                <w:lang w:bidi="ar-KW"/>
              </w:rPr>
              <w:t>أن يقوم رئيس مجلس ادارة الشركة بالدعوة لعقد اجتماع طارئ بناءً على طلب كتابي يُقدم من عضوين متى طلب منه ذلك.</w:t>
            </w:r>
          </w:p>
          <w:p w14:paraId="5581A9FA" w14:textId="77777777" w:rsidR="00CC4D98" w:rsidRPr="00CC4D98" w:rsidRDefault="00BB2399" w:rsidP="00CC4D98">
            <w:pPr>
              <w:pStyle w:val="ListParagraph"/>
              <w:numPr>
                <w:ilvl w:val="0"/>
                <w:numId w:val="9"/>
              </w:numPr>
              <w:bidi/>
              <w:jc w:val="lowKashida"/>
              <w:rPr>
                <w:rFonts w:ascii="Arial" w:hAnsi="Arial" w:cs="Arial"/>
                <w:b/>
                <w:bCs/>
                <w:color w:val="215E99" w:themeColor="text2" w:themeTint="BF"/>
                <w:sz w:val="32"/>
                <w:szCs w:val="32"/>
                <w:rtl/>
                <w:lang w:bidi="ar-KW"/>
              </w:rPr>
            </w:pPr>
            <w:r w:rsidRPr="00CC4D98">
              <w:rPr>
                <w:rFonts w:ascii="Arial" w:hAnsi="Arial" w:cs="Arial"/>
                <w:b/>
                <w:bCs/>
                <w:color w:val="215E99" w:themeColor="text2" w:themeTint="BF"/>
                <w:sz w:val="32"/>
                <w:szCs w:val="32"/>
                <w:rtl/>
                <w:lang w:bidi="ar-KW"/>
              </w:rPr>
              <w:t xml:space="preserve">أن يتضمن عقد الشركة والنظام الأساسي تنظيم عملية حضور </w:t>
            </w:r>
            <w:r w:rsidRPr="00CC4D98">
              <w:rPr>
                <w:rFonts w:ascii="Arial" w:hAnsi="Arial" w:cs="Arial"/>
                <w:b/>
                <w:bCs/>
                <w:color w:val="215E99" w:themeColor="text2" w:themeTint="BF"/>
                <w:sz w:val="32"/>
                <w:szCs w:val="32"/>
                <w:rtl/>
                <w:lang w:bidi="ar-KW"/>
              </w:rPr>
              <w:lastRenderedPageBreak/>
              <w:t>اجتماعات مجلس إدارة الشركة، فضلاً عن كيفية التعامل مع حالات عدم انتظام الأعضاء في حضور تلك الاجتماعات.</w:t>
            </w:r>
            <w:r w:rsidRPr="00CC4D98">
              <w:rPr>
                <w:rFonts w:ascii="Arial" w:hAnsi="Arial" w:cs="Arial"/>
                <w:b/>
                <w:bCs/>
                <w:color w:val="215E99" w:themeColor="text2" w:themeTint="BF"/>
                <w:sz w:val="32"/>
                <w:szCs w:val="32"/>
                <w:rtl/>
                <w:lang w:bidi="ar-KW"/>
              </w:rPr>
              <w:tab/>
            </w:r>
          </w:p>
          <w:p w14:paraId="09C6C2DB" w14:textId="6F6D772B" w:rsidR="00BB2399" w:rsidRPr="00CC4D98" w:rsidRDefault="00BB2399" w:rsidP="00CC4D98">
            <w:pPr>
              <w:pStyle w:val="ListParagraph"/>
              <w:numPr>
                <w:ilvl w:val="0"/>
                <w:numId w:val="9"/>
              </w:numPr>
              <w:bidi/>
              <w:jc w:val="lowKashida"/>
              <w:rPr>
                <w:rFonts w:ascii="Arial" w:hAnsi="Arial" w:cs="Arial"/>
                <w:b/>
                <w:bCs/>
                <w:color w:val="215E99" w:themeColor="text2" w:themeTint="BF"/>
                <w:sz w:val="32"/>
                <w:szCs w:val="32"/>
                <w:lang w:bidi="ar-KW"/>
              </w:rPr>
            </w:pPr>
            <w:r w:rsidRPr="00CC4D98">
              <w:rPr>
                <w:rFonts w:ascii="Arial" w:hAnsi="Arial" w:cs="Arial"/>
                <w:b/>
                <w:bCs/>
                <w:color w:val="215E99" w:themeColor="text2" w:themeTint="BF"/>
                <w:sz w:val="32"/>
                <w:szCs w:val="32"/>
                <w:rtl/>
                <w:lang w:bidi="ar-KW"/>
              </w:rPr>
              <w:t>أن يتم تزويد أعضاء مجلس ادارة الشركة بجدول أعمال المجلس بموضوعات محددة معززاً بالوثائق والمعلومات اللازمة قبل ثلاثة أيام عمل على الأقل من اجتماعات المجلس، وتستثنى من ذلك الاجتماعات الطارئة، بحيث يتم تمكين أعضاء المجلس بوقت كاف من دراسة الموضوعات المطروحة واتخاذ القرارات المناسبة. هذا ويقر مجلس الإدارة جدول الأعمال حال انعقاده، وفي حال اعتراض أي عضو على هذا الجدول تُثبت تفاصيل هذا الاعتراض في محضر الاجتماع.</w:t>
            </w:r>
          </w:p>
          <w:p w14:paraId="470E07E6" w14:textId="77777777" w:rsidR="00BB2399" w:rsidRPr="00697337" w:rsidRDefault="00BB2399" w:rsidP="00CC4D98">
            <w:pPr>
              <w:bidi/>
              <w:jc w:val="lowKashida"/>
              <w:rPr>
                <w:rFonts w:ascii="Arial" w:hAnsi="Arial" w:cs="Arial"/>
                <w:b/>
                <w:bCs/>
                <w:color w:val="215E99" w:themeColor="text2" w:themeTint="BF"/>
                <w:sz w:val="32"/>
                <w:szCs w:val="32"/>
                <w:rtl/>
                <w:lang w:bidi="ar-KW"/>
              </w:rPr>
            </w:pPr>
          </w:p>
        </w:tc>
        <w:tc>
          <w:tcPr>
            <w:tcW w:w="7466" w:type="dxa"/>
          </w:tcPr>
          <w:p w14:paraId="49F4185A" w14:textId="77777777" w:rsidR="00BB2399" w:rsidRPr="00697337" w:rsidRDefault="00BB2399" w:rsidP="00CC4D98">
            <w:p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lastRenderedPageBreak/>
              <w:t>يتعين على مجلس إدارة الشركة أن يقوم بتنظيم الاجتماعات الدورية، وتحديد ما سيتم مناقشته من موضوعات ذات صلة بنشاط الشركة، ذلك بالإضافة إلى ضرورة مراعاة ما يلي:</w:t>
            </w:r>
          </w:p>
          <w:p w14:paraId="34571A13" w14:textId="689757B3" w:rsidR="00BB2399" w:rsidRPr="00CC4D98" w:rsidRDefault="00BB2399" w:rsidP="00CC4D98">
            <w:pPr>
              <w:pStyle w:val="ListParagraph"/>
              <w:numPr>
                <w:ilvl w:val="0"/>
                <w:numId w:val="10"/>
              </w:numPr>
              <w:tabs>
                <w:tab w:val="right" w:pos="0"/>
              </w:tabs>
              <w:autoSpaceDE w:val="0"/>
              <w:autoSpaceDN w:val="0"/>
              <w:bidi/>
              <w:adjustRightInd w:val="0"/>
              <w:spacing w:after="200" w:line="276" w:lineRule="auto"/>
              <w:jc w:val="lowKashida"/>
              <w:textAlignment w:val="center"/>
              <w:rPr>
                <w:rFonts w:ascii="Arial" w:hAnsi="Arial" w:cs="Arial"/>
                <w:color w:val="215E99" w:themeColor="text2" w:themeTint="BF"/>
                <w:kern w:val="0"/>
                <w:sz w:val="32"/>
                <w:szCs w:val="32"/>
              </w:rPr>
            </w:pPr>
            <w:proofErr w:type="gramStart"/>
            <w:r w:rsidRPr="00CC4D98">
              <w:rPr>
                <w:rFonts w:ascii="Arial" w:hAnsi="Arial" w:cs="Arial"/>
                <w:b/>
                <w:bCs/>
                <w:color w:val="215E99" w:themeColor="text2" w:themeTint="BF"/>
                <w:kern w:val="0"/>
                <w:sz w:val="32"/>
                <w:szCs w:val="32"/>
                <w:rtl/>
                <w:lang w:bidi="ar-YE"/>
              </w:rPr>
              <w:t>أن لا</w:t>
            </w:r>
            <w:proofErr w:type="gramEnd"/>
            <w:r w:rsidRPr="00CC4D98">
              <w:rPr>
                <w:rFonts w:ascii="Arial" w:hAnsi="Arial" w:cs="Arial"/>
                <w:b/>
                <w:bCs/>
                <w:color w:val="215E99" w:themeColor="text2" w:themeTint="BF"/>
                <w:kern w:val="0"/>
                <w:sz w:val="32"/>
                <w:szCs w:val="32"/>
                <w:rtl/>
                <w:lang w:bidi="ar-YE"/>
              </w:rPr>
              <w:t xml:space="preserve"> يقل عدد اجتماعات مجلس ادارة الشركة عن (</w:t>
            </w:r>
            <w:r w:rsidRPr="00CC4D98">
              <w:rPr>
                <w:rFonts w:ascii="Arial" w:hAnsi="Arial" w:cs="Arial"/>
                <w:color w:val="215E99" w:themeColor="text2" w:themeTint="BF"/>
                <w:kern w:val="0"/>
                <w:sz w:val="32"/>
                <w:szCs w:val="32"/>
                <w:lang w:val="en-GB"/>
              </w:rPr>
              <w:t>6</w:t>
            </w:r>
            <w:r w:rsidRPr="00CC4D98">
              <w:rPr>
                <w:rFonts w:ascii="Arial" w:hAnsi="Arial" w:cs="Arial"/>
                <w:b/>
                <w:bCs/>
                <w:color w:val="215E99" w:themeColor="text2" w:themeTint="BF"/>
                <w:kern w:val="0"/>
                <w:sz w:val="32"/>
                <w:szCs w:val="32"/>
                <w:rtl/>
                <w:lang w:bidi="ar-YE"/>
              </w:rPr>
              <w:t>) ست اجتماعات سنوياً على أن يعقد اجتماع واحد في كل ربع سنة على الأقل</w:t>
            </w:r>
            <w:r w:rsidRPr="00CC4D98">
              <w:rPr>
                <w:rFonts w:ascii="Arial" w:hAnsi="Arial" w:cs="Arial"/>
                <w:color w:val="215E99" w:themeColor="text2" w:themeTint="BF"/>
                <w:kern w:val="0"/>
                <w:sz w:val="32"/>
                <w:szCs w:val="32"/>
                <w:rtl/>
              </w:rPr>
              <w:t>،</w:t>
            </w:r>
            <w:r w:rsidR="00CC4D98" w:rsidRPr="00CC4D98">
              <w:rPr>
                <w:rFonts w:ascii="Arial" w:hAnsi="Arial" w:cs="Arial" w:hint="cs"/>
                <w:color w:val="215E99" w:themeColor="text2" w:themeTint="BF"/>
                <w:kern w:val="0"/>
                <w:sz w:val="32"/>
                <w:szCs w:val="32"/>
                <w:rtl/>
              </w:rPr>
              <w:t xml:space="preserve"> </w:t>
            </w:r>
            <w:r w:rsidRPr="00CC4D98">
              <w:rPr>
                <w:rFonts w:ascii="Arial" w:hAnsi="Arial" w:cs="Arial"/>
                <w:b/>
                <w:bCs/>
                <w:color w:val="215E99" w:themeColor="text2" w:themeTint="BF"/>
                <w:kern w:val="0"/>
                <w:sz w:val="32"/>
                <w:szCs w:val="32"/>
                <w:highlight w:val="yellow"/>
                <w:rtl/>
              </w:rPr>
              <w:t>ولا تعد القرارات بالتمرير اجتماعاً ويتعين الالتزام بالحد الأدنى لعدد اجتماعات مجلس الإدارة، ويجوز الاجتماع باستخدام وسائل الاتصال الحديثة.</w:t>
            </w:r>
          </w:p>
          <w:p w14:paraId="0C901B87" w14:textId="405E7E3A" w:rsidR="00BB2399" w:rsidRPr="00CC4D98" w:rsidRDefault="00BB2399" w:rsidP="00CC4D98">
            <w:pPr>
              <w:pStyle w:val="ListParagraph"/>
              <w:numPr>
                <w:ilvl w:val="0"/>
                <w:numId w:val="10"/>
              </w:numPr>
              <w:tabs>
                <w:tab w:val="right" w:pos="0"/>
              </w:tabs>
              <w:autoSpaceDE w:val="0"/>
              <w:autoSpaceDN w:val="0"/>
              <w:bidi/>
              <w:adjustRightInd w:val="0"/>
              <w:spacing w:after="200" w:line="276" w:lineRule="auto"/>
              <w:jc w:val="lowKashida"/>
              <w:textAlignment w:val="center"/>
              <w:rPr>
                <w:rFonts w:ascii="Arial" w:hAnsi="Arial" w:cs="Arial"/>
                <w:color w:val="215E99" w:themeColor="text2" w:themeTint="BF"/>
                <w:kern w:val="0"/>
                <w:sz w:val="32"/>
                <w:szCs w:val="32"/>
              </w:rPr>
            </w:pPr>
            <w:r w:rsidRPr="00CC4D98">
              <w:rPr>
                <w:rFonts w:ascii="Arial" w:hAnsi="Arial" w:cs="Arial"/>
                <w:b/>
                <w:bCs/>
                <w:color w:val="215E99" w:themeColor="text2" w:themeTint="BF"/>
                <w:kern w:val="0"/>
                <w:sz w:val="32"/>
                <w:szCs w:val="32"/>
                <w:rtl/>
                <w:lang w:bidi="ar-YE"/>
              </w:rPr>
              <w:t xml:space="preserve">يجب أن يحضر الاجتماع نصف عدد </w:t>
            </w:r>
            <w:r w:rsidRPr="00CC4D98">
              <w:rPr>
                <w:rFonts w:ascii="Arial" w:hAnsi="Arial" w:cs="Arial"/>
                <w:b/>
                <w:bCs/>
                <w:color w:val="215E99" w:themeColor="text2" w:themeTint="BF"/>
                <w:kern w:val="0"/>
                <w:sz w:val="32"/>
                <w:szCs w:val="32"/>
                <w:u w:val="thick" w:color="00117F"/>
                <w:rtl/>
                <w:lang w:bidi="ar-YE"/>
              </w:rPr>
              <w:t>أعضاء مجلس الإدارة</w:t>
            </w:r>
            <w:r w:rsidRPr="00CC4D98">
              <w:rPr>
                <w:rFonts w:ascii="Arial" w:hAnsi="Arial" w:cs="Arial"/>
                <w:b/>
                <w:bCs/>
                <w:color w:val="215E99" w:themeColor="text2" w:themeTint="BF"/>
                <w:kern w:val="0"/>
                <w:sz w:val="32"/>
                <w:szCs w:val="32"/>
                <w:rtl/>
                <w:lang w:bidi="ar-YE"/>
              </w:rPr>
              <w:t xml:space="preserve">، على </w:t>
            </w:r>
            <w:proofErr w:type="gramStart"/>
            <w:r w:rsidRPr="00CC4D98">
              <w:rPr>
                <w:rFonts w:ascii="Arial" w:hAnsi="Arial" w:cs="Arial"/>
                <w:b/>
                <w:bCs/>
                <w:color w:val="215E99" w:themeColor="text2" w:themeTint="BF"/>
                <w:kern w:val="0"/>
                <w:sz w:val="32"/>
                <w:szCs w:val="32"/>
                <w:rtl/>
                <w:lang w:bidi="ar-YE"/>
              </w:rPr>
              <w:t>أن لا</w:t>
            </w:r>
            <w:proofErr w:type="gramEnd"/>
            <w:r w:rsidRPr="00CC4D98">
              <w:rPr>
                <w:rFonts w:ascii="Arial" w:hAnsi="Arial" w:cs="Arial"/>
                <w:b/>
                <w:bCs/>
                <w:color w:val="215E99" w:themeColor="text2" w:themeTint="BF"/>
                <w:kern w:val="0"/>
                <w:sz w:val="32"/>
                <w:szCs w:val="32"/>
                <w:rtl/>
                <w:lang w:bidi="ar-YE"/>
              </w:rPr>
              <w:t xml:space="preserve"> يقل عدد الحاضرين عن ثلاثة</w:t>
            </w:r>
            <w:r w:rsidR="001809C7">
              <w:rPr>
                <w:rFonts w:ascii="Arial" w:hAnsi="Arial" w:cs="Arial" w:hint="cs"/>
                <w:color w:val="215E99" w:themeColor="text2" w:themeTint="BF"/>
                <w:kern w:val="0"/>
                <w:sz w:val="32"/>
                <w:szCs w:val="32"/>
                <w:rtl/>
              </w:rPr>
              <w:t>.</w:t>
            </w:r>
          </w:p>
          <w:p w14:paraId="0F7CCE9B" w14:textId="7F9F55F0" w:rsidR="00BB2399" w:rsidRPr="00CC4D98" w:rsidRDefault="00BB2399" w:rsidP="00CC4D98">
            <w:pPr>
              <w:pStyle w:val="ListParagraph"/>
              <w:numPr>
                <w:ilvl w:val="0"/>
                <w:numId w:val="10"/>
              </w:numPr>
              <w:tabs>
                <w:tab w:val="right" w:pos="0"/>
              </w:tabs>
              <w:autoSpaceDE w:val="0"/>
              <w:autoSpaceDN w:val="0"/>
              <w:bidi/>
              <w:adjustRightInd w:val="0"/>
              <w:spacing w:after="200" w:line="276" w:lineRule="auto"/>
              <w:jc w:val="lowKashida"/>
              <w:textAlignment w:val="center"/>
              <w:rPr>
                <w:rFonts w:ascii="Arial" w:hAnsi="Arial" w:cs="Arial"/>
                <w:color w:val="215E99" w:themeColor="text2" w:themeTint="BF"/>
                <w:kern w:val="0"/>
                <w:sz w:val="32"/>
                <w:szCs w:val="32"/>
              </w:rPr>
            </w:pPr>
            <w:r w:rsidRPr="00CC4D98">
              <w:rPr>
                <w:rFonts w:ascii="Arial" w:hAnsi="Arial" w:cs="Arial"/>
                <w:b/>
                <w:bCs/>
                <w:color w:val="215E99" w:themeColor="text2" w:themeTint="BF"/>
                <w:w w:val="93"/>
                <w:kern w:val="0"/>
                <w:sz w:val="32"/>
                <w:szCs w:val="32"/>
                <w:rtl/>
                <w:lang w:bidi="ar-YE"/>
              </w:rPr>
              <w:t>أن يعقد مجلس إدارة الشركة اجتماعات عادية بشكل منتظم، وذلك بدعوة من الرئيس</w:t>
            </w:r>
            <w:r w:rsidRPr="00CC4D98">
              <w:rPr>
                <w:rFonts w:ascii="Arial" w:hAnsi="Arial" w:cs="Arial"/>
                <w:color w:val="215E99" w:themeColor="text2" w:themeTint="BF"/>
                <w:w w:val="93"/>
                <w:kern w:val="0"/>
                <w:sz w:val="32"/>
                <w:szCs w:val="32"/>
                <w:rtl/>
              </w:rPr>
              <w:t xml:space="preserve"> </w:t>
            </w:r>
            <w:r w:rsidRPr="00CC4D98">
              <w:rPr>
                <w:rFonts w:ascii="Arial" w:hAnsi="Arial" w:cs="Arial"/>
                <w:b/>
                <w:bCs/>
                <w:color w:val="215E99" w:themeColor="text2" w:themeTint="BF"/>
                <w:w w:val="93"/>
                <w:kern w:val="0"/>
                <w:sz w:val="32"/>
                <w:szCs w:val="32"/>
                <w:highlight w:val="yellow"/>
                <w:rtl/>
                <w:lang w:bidi="ar-YE"/>
              </w:rPr>
              <w:t>أو نائبه في حال غياب الرئيس</w:t>
            </w:r>
            <w:r w:rsidRPr="00CC4D98">
              <w:rPr>
                <w:rFonts w:ascii="Arial" w:hAnsi="Arial" w:cs="Arial"/>
                <w:color w:val="215E99" w:themeColor="text2" w:themeTint="BF"/>
                <w:sz w:val="32"/>
                <w:szCs w:val="32"/>
                <w:highlight w:val="yellow"/>
                <w:rtl/>
              </w:rPr>
              <w:t>.</w:t>
            </w:r>
          </w:p>
          <w:p w14:paraId="4E339033" w14:textId="6A913E0C" w:rsidR="00BB2399" w:rsidRPr="00CC4D98" w:rsidRDefault="00BB2399" w:rsidP="00CC4D98">
            <w:pPr>
              <w:pStyle w:val="ListParagraph"/>
              <w:numPr>
                <w:ilvl w:val="0"/>
                <w:numId w:val="10"/>
              </w:numPr>
              <w:bidi/>
              <w:jc w:val="lowKashida"/>
              <w:rPr>
                <w:rFonts w:ascii="Arial" w:hAnsi="Arial" w:cs="Arial"/>
                <w:b/>
                <w:bCs/>
                <w:color w:val="215E99" w:themeColor="text2" w:themeTint="BF"/>
                <w:kern w:val="0"/>
                <w:sz w:val="32"/>
                <w:szCs w:val="32"/>
                <w:rtl/>
                <w:lang w:bidi="ar-YE"/>
              </w:rPr>
            </w:pPr>
            <w:r w:rsidRPr="00CC4D98">
              <w:rPr>
                <w:rFonts w:ascii="Arial" w:hAnsi="Arial" w:cs="Arial"/>
                <w:b/>
                <w:bCs/>
                <w:color w:val="215E99" w:themeColor="text2" w:themeTint="BF"/>
                <w:kern w:val="0"/>
                <w:sz w:val="32"/>
                <w:szCs w:val="32"/>
                <w:rtl/>
                <w:lang w:bidi="ar-YE"/>
              </w:rPr>
              <w:t xml:space="preserve">أن يقوم رئيس مجلس ادارة الشركة بالدعوة لعقد اجتماع طارئ بناءً على </w:t>
            </w:r>
            <w:r w:rsidRPr="00CC4D98">
              <w:rPr>
                <w:rFonts w:ascii="Arial" w:hAnsi="Arial" w:cs="Arial"/>
                <w:b/>
                <w:bCs/>
                <w:color w:val="215E99" w:themeColor="text2" w:themeTint="BF"/>
                <w:kern w:val="0"/>
                <w:sz w:val="32"/>
                <w:szCs w:val="32"/>
                <w:highlight w:val="yellow"/>
                <w:rtl/>
                <w:lang w:bidi="ar-YE"/>
              </w:rPr>
              <w:t>دعوة منه أو بطلب</w:t>
            </w:r>
            <w:r w:rsidRPr="00CC4D98">
              <w:rPr>
                <w:rFonts w:ascii="Arial" w:hAnsi="Arial" w:cs="Arial"/>
                <w:b/>
                <w:bCs/>
                <w:color w:val="215E99" w:themeColor="text2" w:themeTint="BF"/>
                <w:kern w:val="0"/>
                <w:sz w:val="32"/>
                <w:szCs w:val="32"/>
                <w:rtl/>
                <w:lang w:bidi="ar-YE"/>
              </w:rPr>
              <w:t xml:space="preserve"> كتابي يُقدم من عضوين متى طلب منه ذلك </w:t>
            </w:r>
            <w:r w:rsidRPr="00CC4D98">
              <w:rPr>
                <w:rFonts w:ascii="Arial" w:hAnsi="Arial" w:cs="Arial"/>
                <w:b/>
                <w:bCs/>
                <w:color w:val="215E99" w:themeColor="text2" w:themeTint="BF"/>
                <w:kern w:val="0"/>
                <w:sz w:val="32"/>
                <w:szCs w:val="32"/>
                <w:highlight w:val="yellow"/>
                <w:rtl/>
                <w:lang w:bidi="ar-YE"/>
              </w:rPr>
              <w:t>على أن يتم تدوين صفة الاجتماع الطارئ مع بيان مبررات عقده في محضر الاجتماع</w:t>
            </w:r>
            <w:r w:rsidRPr="00CC4D98">
              <w:rPr>
                <w:rFonts w:ascii="Arial" w:hAnsi="Arial" w:cs="Arial"/>
                <w:b/>
                <w:bCs/>
                <w:color w:val="215E99" w:themeColor="text2" w:themeTint="BF"/>
                <w:kern w:val="0"/>
                <w:sz w:val="32"/>
                <w:szCs w:val="32"/>
                <w:rtl/>
                <w:lang w:bidi="ar-YE"/>
              </w:rPr>
              <w:t>.</w:t>
            </w:r>
          </w:p>
          <w:p w14:paraId="0C28B207" w14:textId="657B81B3" w:rsidR="00BB2399" w:rsidRPr="00CC4D98" w:rsidRDefault="00CC4D98" w:rsidP="00CC4D98">
            <w:pPr>
              <w:pStyle w:val="ListParagraph"/>
              <w:numPr>
                <w:ilvl w:val="0"/>
                <w:numId w:val="10"/>
              </w:numPr>
              <w:tabs>
                <w:tab w:val="right" w:pos="0"/>
              </w:tabs>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rtl/>
                <w:lang w:bidi="ar-YE"/>
              </w:rPr>
            </w:pPr>
            <w:r w:rsidRPr="00CC4D98">
              <w:rPr>
                <w:rFonts w:ascii="Arial" w:hAnsi="Arial" w:cs="Arial" w:hint="cs"/>
                <w:b/>
                <w:bCs/>
                <w:color w:val="215E99" w:themeColor="text2" w:themeTint="BF"/>
                <w:kern w:val="0"/>
                <w:sz w:val="32"/>
                <w:szCs w:val="32"/>
                <w:rtl/>
                <w:lang w:bidi="ar-YE"/>
              </w:rPr>
              <w:t>أن</w:t>
            </w:r>
            <w:r w:rsidR="00BB2399" w:rsidRPr="00CC4D98">
              <w:rPr>
                <w:rFonts w:ascii="Arial" w:hAnsi="Arial" w:cs="Arial"/>
                <w:b/>
                <w:bCs/>
                <w:color w:val="215E99" w:themeColor="text2" w:themeTint="BF"/>
                <w:kern w:val="0"/>
                <w:sz w:val="32"/>
                <w:szCs w:val="32"/>
                <w:rtl/>
                <w:lang w:bidi="ar-YE"/>
              </w:rPr>
              <w:t xml:space="preserve"> يتضمن </w:t>
            </w:r>
            <w:r w:rsidR="00BB2399" w:rsidRPr="00CC4D98">
              <w:rPr>
                <w:rFonts w:ascii="Arial" w:hAnsi="Arial" w:cs="Arial"/>
                <w:b/>
                <w:bCs/>
                <w:color w:val="215E99" w:themeColor="text2" w:themeTint="BF"/>
                <w:kern w:val="0"/>
                <w:sz w:val="32"/>
                <w:szCs w:val="32"/>
                <w:u w:val="thick" w:color="00117F"/>
                <w:rtl/>
                <w:lang w:bidi="ar-YE"/>
              </w:rPr>
              <w:t>عقد الشركة</w:t>
            </w:r>
            <w:r w:rsidR="00BB2399" w:rsidRPr="00CC4D98">
              <w:rPr>
                <w:rFonts w:ascii="Arial" w:hAnsi="Arial" w:cs="Arial"/>
                <w:b/>
                <w:bCs/>
                <w:color w:val="215E99" w:themeColor="text2" w:themeTint="BF"/>
                <w:kern w:val="0"/>
                <w:sz w:val="32"/>
                <w:szCs w:val="32"/>
                <w:rtl/>
                <w:lang w:bidi="ar-YE"/>
              </w:rPr>
              <w:t xml:space="preserve"> والنظام الأساسي تنظيم عملية حضور اجتماعات مجلس إدارة الشركة، فضلاً عن كيفية التعامل مع حالات عدم انتظام الأعضاء في حضور تلك الاجتماعات.</w:t>
            </w:r>
          </w:p>
          <w:p w14:paraId="10426BF8" w14:textId="6E531E23" w:rsidR="00BB2399" w:rsidRPr="00CC4D98" w:rsidRDefault="00BB2399" w:rsidP="00CC4D98">
            <w:pPr>
              <w:pStyle w:val="ListParagraph"/>
              <w:numPr>
                <w:ilvl w:val="0"/>
                <w:numId w:val="10"/>
              </w:numPr>
              <w:tabs>
                <w:tab w:val="right" w:pos="0"/>
              </w:tabs>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rtl/>
                <w:lang w:bidi="ar-YE"/>
              </w:rPr>
            </w:pPr>
            <w:r w:rsidRPr="00CC4D98">
              <w:rPr>
                <w:rFonts w:ascii="Arial" w:hAnsi="Arial" w:cs="Arial"/>
                <w:b/>
                <w:bCs/>
                <w:color w:val="215E99" w:themeColor="text2" w:themeTint="BF"/>
                <w:kern w:val="0"/>
                <w:sz w:val="32"/>
                <w:szCs w:val="32"/>
                <w:rtl/>
                <w:lang w:bidi="ar-YE"/>
              </w:rPr>
              <w:t xml:space="preserve">أن يتم تزويد </w:t>
            </w:r>
            <w:r w:rsidRPr="00CC4D98">
              <w:rPr>
                <w:rFonts w:ascii="Arial" w:hAnsi="Arial" w:cs="Arial"/>
                <w:b/>
                <w:bCs/>
                <w:color w:val="215E99" w:themeColor="text2" w:themeTint="BF"/>
                <w:kern w:val="0"/>
                <w:sz w:val="32"/>
                <w:szCs w:val="32"/>
                <w:u w:val="thick" w:color="00117F"/>
                <w:rtl/>
                <w:lang w:bidi="ar-YE"/>
              </w:rPr>
              <w:t>أعضاء مجلس ادارة</w:t>
            </w:r>
            <w:r w:rsidRPr="00CC4D98">
              <w:rPr>
                <w:rFonts w:ascii="Arial" w:hAnsi="Arial" w:cs="Arial"/>
                <w:b/>
                <w:bCs/>
                <w:color w:val="215E99" w:themeColor="text2" w:themeTint="BF"/>
                <w:kern w:val="0"/>
                <w:sz w:val="32"/>
                <w:szCs w:val="32"/>
                <w:rtl/>
                <w:lang w:bidi="ar-YE"/>
              </w:rPr>
              <w:t xml:space="preserve"> الشركة بجدول </w:t>
            </w:r>
            <w:r w:rsidR="00F3771D" w:rsidRPr="00CC4D98">
              <w:rPr>
                <w:rFonts w:ascii="Arial" w:hAnsi="Arial" w:cs="Arial"/>
                <w:b/>
                <w:bCs/>
                <w:color w:val="215E99" w:themeColor="text2" w:themeTint="BF"/>
                <w:kern w:val="0"/>
                <w:sz w:val="32"/>
                <w:szCs w:val="32"/>
                <w:rtl/>
                <w:lang w:bidi="ar-YE"/>
              </w:rPr>
              <w:t>أعمال اجتماع</w:t>
            </w:r>
            <w:r w:rsidRPr="00CC4D98">
              <w:rPr>
                <w:rFonts w:ascii="Arial" w:hAnsi="Arial" w:cs="Arial"/>
                <w:b/>
                <w:bCs/>
                <w:color w:val="215E99" w:themeColor="text2" w:themeTint="BF"/>
                <w:kern w:val="0"/>
                <w:sz w:val="32"/>
                <w:szCs w:val="32"/>
                <w:highlight w:val="yellow"/>
                <w:rtl/>
                <w:lang w:bidi="ar-YE"/>
              </w:rPr>
              <w:t xml:space="preserve"> المجلس</w:t>
            </w:r>
            <w:r w:rsidRPr="00CC4D98">
              <w:rPr>
                <w:rFonts w:ascii="Arial" w:hAnsi="Arial" w:cs="Arial"/>
                <w:b/>
                <w:bCs/>
                <w:color w:val="215E99" w:themeColor="text2" w:themeTint="BF"/>
                <w:kern w:val="0"/>
                <w:sz w:val="32"/>
                <w:szCs w:val="32"/>
                <w:rtl/>
                <w:lang w:bidi="ar-YE"/>
              </w:rPr>
              <w:t xml:space="preserve"> بموضوعات محددة معززاً بالوثائق والمعلومات اللازمة </w:t>
            </w:r>
            <w:r w:rsidRPr="00CC4D98">
              <w:rPr>
                <w:rFonts w:ascii="Arial" w:hAnsi="Arial" w:cs="Arial"/>
                <w:b/>
                <w:bCs/>
                <w:color w:val="215E99" w:themeColor="text2" w:themeTint="BF"/>
                <w:kern w:val="0"/>
                <w:sz w:val="32"/>
                <w:szCs w:val="32"/>
                <w:rtl/>
                <w:lang w:bidi="ar-YE"/>
              </w:rPr>
              <w:lastRenderedPageBreak/>
              <w:t xml:space="preserve">قبل ثلاثة </w:t>
            </w:r>
            <w:r w:rsidRPr="00CC4D98">
              <w:rPr>
                <w:rFonts w:ascii="Arial" w:hAnsi="Arial" w:cs="Arial"/>
                <w:b/>
                <w:bCs/>
                <w:color w:val="215E99" w:themeColor="text2" w:themeTint="BF"/>
                <w:kern w:val="0"/>
                <w:sz w:val="32"/>
                <w:szCs w:val="32"/>
                <w:u w:val="thick" w:color="00117F"/>
                <w:rtl/>
                <w:lang w:bidi="ar-YE"/>
              </w:rPr>
              <w:t>أيام عمل</w:t>
            </w:r>
            <w:r w:rsidRPr="00CC4D98">
              <w:rPr>
                <w:rFonts w:ascii="Arial" w:hAnsi="Arial" w:cs="Arial"/>
                <w:b/>
                <w:bCs/>
                <w:color w:val="215E99" w:themeColor="text2" w:themeTint="BF"/>
                <w:kern w:val="0"/>
                <w:sz w:val="32"/>
                <w:szCs w:val="32"/>
                <w:rtl/>
                <w:lang w:bidi="ar-YE"/>
              </w:rPr>
              <w:t xml:space="preserve"> على الأقل من اجتماعات المجلس، وتستثنى من ذلك الاجتماعات الطارئة، بحيث يتم تمكين </w:t>
            </w:r>
            <w:r w:rsidRPr="00CC4D98">
              <w:rPr>
                <w:rFonts w:ascii="Arial" w:hAnsi="Arial" w:cs="Arial"/>
                <w:b/>
                <w:bCs/>
                <w:color w:val="215E99" w:themeColor="text2" w:themeTint="BF"/>
                <w:kern w:val="0"/>
                <w:sz w:val="32"/>
                <w:szCs w:val="32"/>
                <w:u w:val="thick" w:color="00117F"/>
                <w:rtl/>
                <w:lang w:bidi="ar-YE"/>
              </w:rPr>
              <w:t>أعضاء المجلس</w:t>
            </w:r>
            <w:r w:rsidRPr="00CC4D98">
              <w:rPr>
                <w:rFonts w:ascii="Arial" w:hAnsi="Arial" w:cs="Arial"/>
                <w:b/>
                <w:bCs/>
                <w:color w:val="215E99" w:themeColor="text2" w:themeTint="BF"/>
                <w:kern w:val="0"/>
                <w:sz w:val="32"/>
                <w:szCs w:val="32"/>
                <w:rtl/>
                <w:lang w:bidi="ar-YE"/>
              </w:rPr>
              <w:t xml:space="preserve"> بوقت كاف من دراسة الموضوعات المطروحة واتخاذ القرارات المناسبة. هذا ويقر مجلس الإدارة جدول الأعمال حال انعقاده، وفي حال اعتراض أي عضو على هذا الجدول تُثبت تفاصيل هذا الاعتراض في محضر الاجتماع.</w:t>
            </w:r>
          </w:p>
          <w:p w14:paraId="0051D1D5" w14:textId="5F34D020" w:rsidR="00BB2399" w:rsidRPr="00697337" w:rsidRDefault="00BB2399" w:rsidP="00CC4D98">
            <w:pPr>
              <w:bidi/>
              <w:jc w:val="lowKashida"/>
              <w:rPr>
                <w:rFonts w:ascii="Arial" w:hAnsi="Arial" w:cs="Arial"/>
                <w:color w:val="215E99" w:themeColor="text2" w:themeTint="BF"/>
                <w:sz w:val="32"/>
                <w:szCs w:val="32"/>
                <w:rtl/>
                <w:lang w:bidi="ar-YE"/>
              </w:rPr>
            </w:pPr>
          </w:p>
        </w:tc>
      </w:tr>
      <w:tr w:rsidR="00BB2399" w:rsidRPr="00697337" w14:paraId="75DC3AB4" w14:textId="77777777" w:rsidTr="00563902">
        <w:trPr>
          <w:trHeight w:val="86"/>
        </w:trPr>
        <w:tc>
          <w:tcPr>
            <w:tcW w:w="1530" w:type="dxa"/>
          </w:tcPr>
          <w:p w14:paraId="622AEF43" w14:textId="599B8901"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البند 9 من المادة 3-7</w:t>
            </w:r>
          </w:p>
        </w:tc>
        <w:tc>
          <w:tcPr>
            <w:tcW w:w="1001" w:type="dxa"/>
          </w:tcPr>
          <w:p w14:paraId="2429B562" w14:textId="53F45B0D"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6F20347C" w14:textId="4AC7C67B" w:rsidR="00BB2399" w:rsidRPr="00697337" w:rsidRDefault="00BB2399"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 xml:space="preserve">إعداد تقرير سنوي يتلى في الجمعية العامة السنوية للشركة يتضمن متطلبات وإجراءات استكمال قواعد حوكمة الشركات ومدى التقيد بها، على أن يتم تضمين هذا التقرير في التقرير السنوي </w:t>
            </w:r>
            <w:r w:rsidRPr="00697337">
              <w:rPr>
                <w:rFonts w:ascii="Arial" w:hAnsi="Arial" w:cs="Arial"/>
                <w:b/>
                <w:bCs/>
                <w:color w:val="215E99" w:themeColor="text2" w:themeTint="BF"/>
                <w:sz w:val="32"/>
                <w:szCs w:val="32"/>
                <w:rtl/>
                <w:lang w:bidi="ar-KW"/>
              </w:rPr>
              <w:lastRenderedPageBreak/>
              <w:t>المعد عن أنشطة الشركة مع بيان القواعد التي تم الالتزام بها والقواعد التي لم يتم التقيد بها مع مبررات عدم الالتزام، وأن يتم إعداد هذا التقرير كحد أدنى وفقاً للملحق رقم (2) من هذا الكتاب.</w:t>
            </w:r>
          </w:p>
        </w:tc>
        <w:tc>
          <w:tcPr>
            <w:tcW w:w="7466" w:type="dxa"/>
          </w:tcPr>
          <w:p w14:paraId="418A689E" w14:textId="0EBA1BC4" w:rsidR="00BB2399" w:rsidRPr="00527B59" w:rsidRDefault="00BB2399" w:rsidP="001809C7">
            <w:pPr>
              <w:bidi/>
              <w:spacing w:line="276" w:lineRule="auto"/>
              <w:jc w:val="lowKashida"/>
              <w:rPr>
                <w:rFonts w:ascii="Arial" w:hAnsi="Arial" w:cs="Arial"/>
                <w:b/>
                <w:bCs/>
                <w:color w:val="215E99" w:themeColor="text2" w:themeTint="BF"/>
                <w:sz w:val="32"/>
                <w:szCs w:val="32"/>
                <w:rtl/>
                <w:lang w:bidi="ar-KW"/>
              </w:rPr>
            </w:pPr>
            <w:r w:rsidRPr="00527B59">
              <w:rPr>
                <w:rFonts w:ascii="Arial" w:hAnsi="Arial" w:cs="Arial"/>
                <w:b/>
                <w:bCs/>
                <w:color w:val="215E99" w:themeColor="text2" w:themeTint="BF"/>
                <w:kern w:val="0"/>
                <w:sz w:val="32"/>
                <w:szCs w:val="32"/>
                <w:highlight w:val="yellow"/>
                <w:rtl/>
                <w:lang w:bidi="ar-YE"/>
              </w:rPr>
              <w:lastRenderedPageBreak/>
              <w:t xml:space="preserve">إعداد تقرير حوكمة سنوي يتلى في الجمعية العامة للشركة يتضمن متطلبات وإجراءات استكمال قواعد حوكمة الشركات ومدى التقيد بها، مع بيان القواعد التي تم الالتزام بها والقواعد التي لم يتم التقيد بها مع مبررات عدم الالتزام، وأن يتم إعداد هذا التقرير كحد أدنى وفقاً للملحق </w:t>
            </w:r>
            <w:r w:rsidRPr="00527B59">
              <w:rPr>
                <w:rFonts w:ascii="Arial" w:hAnsi="Arial" w:cs="Arial"/>
                <w:b/>
                <w:bCs/>
                <w:color w:val="215E99" w:themeColor="text2" w:themeTint="BF"/>
                <w:kern w:val="0"/>
                <w:sz w:val="32"/>
                <w:szCs w:val="32"/>
                <w:highlight w:val="yellow"/>
                <w:rtl/>
                <w:lang w:bidi="ar-YE"/>
              </w:rPr>
              <w:lastRenderedPageBreak/>
              <w:t>رقم</w:t>
            </w:r>
            <w:r w:rsidRPr="00527B59">
              <w:rPr>
                <w:rFonts w:ascii="Arial" w:hAnsi="Arial" w:cs="Arial"/>
                <w:b/>
                <w:bCs/>
                <w:color w:val="215E99" w:themeColor="text2" w:themeTint="BF"/>
                <w:kern w:val="0"/>
                <w:sz w:val="32"/>
                <w:szCs w:val="32"/>
                <w:highlight w:val="yellow"/>
                <w:lang w:val="en-GB"/>
              </w:rPr>
              <w:t xml:space="preserve"> (2) </w:t>
            </w:r>
            <w:r w:rsidRPr="00527B59">
              <w:rPr>
                <w:rFonts w:ascii="Arial" w:hAnsi="Arial" w:cs="Arial"/>
                <w:b/>
                <w:bCs/>
                <w:color w:val="215E99" w:themeColor="text2" w:themeTint="BF"/>
                <w:kern w:val="0"/>
                <w:sz w:val="32"/>
                <w:szCs w:val="32"/>
                <w:highlight w:val="yellow"/>
                <w:rtl/>
                <w:lang w:bidi="ar-YE"/>
              </w:rPr>
              <w:t>من هذا الكتاب ويتم تضمين هذا التقرير في التقرير السنوي المعد عن أنشطة الشركة.</w:t>
            </w:r>
          </w:p>
        </w:tc>
      </w:tr>
      <w:tr w:rsidR="00BB2399" w:rsidRPr="00697337" w14:paraId="12DB6334" w14:textId="77777777" w:rsidTr="00563902">
        <w:trPr>
          <w:trHeight w:val="86"/>
        </w:trPr>
        <w:tc>
          <w:tcPr>
            <w:tcW w:w="1530" w:type="dxa"/>
          </w:tcPr>
          <w:p w14:paraId="1F84801D" w14:textId="13DB1019"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البند 14 من المادة 3-7</w:t>
            </w:r>
          </w:p>
        </w:tc>
        <w:tc>
          <w:tcPr>
            <w:tcW w:w="1001" w:type="dxa"/>
          </w:tcPr>
          <w:p w14:paraId="3933AAE2" w14:textId="5FD89163" w:rsidR="00BB2399" w:rsidRPr="00697337" w:rsidRDefault="00BB2399"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0E2F6B7C" w14:textId="79397C3E" w:rsidR="00BB2399" w:rsidRPr="00697337" w:rsidRDefault="00BB2399"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تحديد شرائح المكافآت التي سيتم منحها للموظفين، مثل شريحة المكافآت الثابتة، وشريحة المكافآت المرتبطة بالأداء والمخاطر على المدى الطويل، وشريحة المكافآت في شكل أسهم.</w:t>
            </w:r>
          </w:p>
        </w:tc>
        <w:tc>
          <w:tcPr>
            <w:tcW w:w="7466" w:type="dxa"/>
          </w:tcPr>
          <w:p w14:paraId="4C3B1D2F" w14:textId="47993274" w:rsidR="00BB2399" w:rsidRPr="00697337" w:rsidRDefault="00BB2399" w:rsidP="00CC4D98">
            <w:pPr>
              <w:bidi/>
              <w:jc w:val="lowKashida"/>
              <w:rPr>
                <w:rFonts w:ascii="Arial" w:hAnsi="Arial" w:cs="Arial"/>
                <w:color w:val="215E99" w:themeColor="text2" w:themeTint="BF"/>
                <w:sz w:val="32"/>
                <w:szCs w:val="32"/>
                <w:rtl/>
                <w:lang w:bidi="ar-KW"/>
              </w:rPr>
            </w:pPr>
            <w:r w:rsidRPr="00697337">
              <w:rPr>
                <w:rFonts w:ascii="Arial" w:hAnsi="Arial" w:cs="Arial"/>
                <w:b/>
                <w:bCs/>
                <w:color w:val="215E99" w:themeColor="text2" w:themeTint="BF"/>
                <w:kern w:val="0"/>
                <w:sz w:val="32"/>
                <w:szCs w:val="32"/>
                <w:highlight w:val="yellow"/>
                <w:rtl/>
                <w:lang w:bidi="ar-YE"/>
              </w:rPr>
              <w:t xml:space="preserve">اعتماد شرائح المكافآت التي سيتم منحها للموظفين، مثل شريحة المكافآت الثابتة، وشريحة المكافآت المرتبطة بالأداء والمخاطر على المدى الطويل، وشريحة المكافآت في شكل </w:t>
            </w:r>
            <w:r w:rsidRPr="00697337">
              <w:rPr>
                <w:rFonts w:ascii="Arial" w:hAnsi="Arial" w:cs="Arial"/>
                <w:b/>
                <w:bCs/>
                <w:color w:val="215E99" w:themeColor="text2" w:themeTint="BF"/>
                <w:kern w:val="0"/>
                <w:sz w:val="32"/>
                <w:szCs w:val="32"/>
                <w:highlight w:val="yellow"/>
                <w:u w:val="thick" w:color="00117F"/>
                <w:rtl/>
                <w:lang w:bidi="ar-YE"/>
              </w:rPr>
              <w:t>أسهم</w:t>
            </w:r>
            <w:r w:rsidRPr="00697337">
              <w:rPr>
                <w:rFonts w:ascii="Arial" w:hAnsi="Arial" w:cs="Arial"/>
                <w:b/>
                <w:bCs/>
                <w:color w:val="215E99" w:themeColor="text2" w:themeTint="BF"/>
                <w:kern w:val="0"/>
                <w:sz w:val="32"/>
                <w:szCs w:val="32"/>
                <w:highlight w:val="yellow"/>
                <w:rtl/>
                <w:lang w:bidi="ar-YE"/>
              </w:rPr>
              <w:t xml:space="preserve">، </w:t>
            </w:r>
            <w:r w:rsidR="00F3771D" w:rsidRPr="00697337">
              <w:rPr>
                <w:rFonts w:ascii="Arial" w:hAnsi="Arial" w:cs="Arial"/>
                <w:b/>
                <w:bCs/>
                <w:color w:val="215E99" w:themeColor="text2" w:themeTint="BF"/>
                <w:kern w:val="0"/>
                <w:sz w:val="32"/>
                <w:szCs w:val="32"/>
                <w:highlight w:val="yellow"/>
                <w:rtl/>
                <w:lang w:bidi="ar-YE"/>
              </w:rPr>
              <w:t>وشريحة</w:t>
            </w:r>
            <w:r w:rsidRPr="00697337">
              <w:rPr>
                <w:rFonts w:ascii="Arial" w:hAnsi="Arial" w:cs="Arial"/>
                <w:b/>
                <w:bCs/>
                <w:color w:val="215E99" w:themeColor="text2" w:themeTint="BF"/>
                <w:kern w:val="0"/>
                <w:sz w:val="32"/>
                <w:szCs w:val="32"/>
                <w:highlight w:val="yellow"/>
                <w:rtl/>
                <w:lang w:bidi="ar-YE"/>
              </w:rPr>
              <w:t xml:space="preserve"> مكافآت نهاية الخدمة</w:t>
            </w:r>
            <w:r w:rsidRPr="00697337">
              <w:rPr>
                <w:rFonts w:ascii="Arial" w:hAnsi="Arial" w:cs="Arial"/>
                <w:color w:val="215E99" w:themeColor="text2" w:themeTint="BF"/>
                <w:kern w:val="0"/>
                <w:sz w:val="32"/>
                <w:szCs w:val="32"/>
                <w:highlight w:val="yellow"/>
              </w:rPr>
              <w:t>.</w:t>
            </w:r>
          </w:p>
        </w:tc>
      </w:tr>
      <w:tr w:rsidR="00BB2399" w:rsidRPr="00697337" w14:paraId="04505193" w14:textId="77777777" w:rsidTr="00563902">
        <w:trPr>
          <w:trHeight w:val="86"/>
        </w:trPr>
        <w:tc>
          <w:tcPr>
            <w:tcW w:w="1530" w:type="dxa"/>
          </w:tcPr>
          <w:p w14:paraId="36E7E55B" w14:textId="7A8CE970" w:rsidR="00BB2399"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البند 4 من المادة 4-3</w:t>
            </w:r>
          </w:p>
        </w:tc>
        <w:tc>
          <w:tcPr>
            <w:tcW w:w="1001" w:type="dxa"/>
          </w:tcPr>
          <w:p w14:paraId="79569684" w14:textId="1079F169" w:rsidR="00BB2399"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4BE9DD1C" w14:textId="77777777" w:rsidR="00F3771D" w:rsidRPr="00697337" w:rsidRDefault="00F3771D" w:rsidP="00CC4D98">
            <w:pPr>
              <w:tabs>
                <w:tab w:val="right" w:pos="360"/>
              </w:tabs>
              <w:autoSpaceDE w:val="0"/>
              <w:autoSpaceDN w:val="0"/>
              <w:bidi/>
              <w:adjustRightInd w:val="0"/>
              <w:spacing w:after="200" w:line="276" w:lineRule="auto"/>
              <w:ind w:left="397" w:hanging="397"/>
              <w:jc w:val="lowKashida"/>
              <w:textAlignment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 xml:space="preserve">التأكد من عدم انتفاء صفة الاستقلالية عن </w:t>
            </w:r>
            <w:r w:rsidRPr="00CC4D98">
              <w:rPr>
                <w:rFonts w:ascii="Arial" w:hAnsi="Arial" w:cs="Arial"/>
                <w:b/>
                <w:bCs/>
                <w:color w:val="215E99" w:themeColor="text2" w:themeTint="BF"/>
                <w:sz w:val="32"/>
                <w:szCs w:val="32"/>
                <w:rtl/>
                <w:lang w:bidi="ar-KW"/>
              </w:rPr>
              <w:t>عضو مجلس الإدارة</w:t>
            </w:r>
            <w:r w:rsidRPr="00697337">
              <w:rPr>
                <w:rFonts w:ascii="Arial" w:hAnsi="Arial" w:cs="Arial"/>
                <w:b/>
                <w:bCs/>
                <w:color w:val="215E99" w:themeColor="text2" w:themeTint="BF"/>
                <w:sz w:val="32"/>
                <w:szCs w:val="32"/>
                <w:rtl/>
                <w:lang w:bidi="ar-KW"/>
              </w:rPr>
              <w:t xml:space="preserve"> المستقل.</w:t>
            </w:r>
          </w:p>
          <w:p w14:paraId="2D77B631" w14:textId="77777777" w:rsidR="00F3771D" w:rsidRPr="00697337" w:rsidRDefault="00F3771D" w:rsidP="00CC4D98">
            <w:pPr>
              <w:autoSpaceDE w:val="0"/>
              <w:autoSpaceDN w:val="0"/>
              <w:bidi/>
              <w:adjustRightInd w:val="0"/>
              <w:spacing w:after="200" w:line="276" w:lineRule="auto"/>
              <w:jc w:val="lowKashida"/>
              <w:textAlignment w:val="center"/>
              <w:rPr>
                <w:rFonts w:ascii="Arial" w:hAnsi="Arial" w:cs="Arial"/>
                <w:b/>
                <w:bCs/>
                <w:color w:val="215E99" w:themeColor="text2" w:themeTint="BF"/>
                <w:sz w:val="32"/>
                <w:szCs w:val="32"/>
                <w:lang w:bidi="ar-YE"/>
              </w:rPr>
            </w:pPr>
          </w:p>
          <w:p w14:paraId="09D94A94" w14:textId="77777777" w:rsidR="00BB2399" w:rsidRPr="00697337" w:rsidRDefault="00BB2399" w:rsidP="00CC4D98">
            <w:pPr>
              <w:bidi/>
              <w:jc w:val="lowKashida"/>
              <w:rPr>
                <w:rFonts w:ascii="Arial" w:hAnsi="Arial" w:cs="Arial"/>
                <w:b/>
                <w:bCs/>
                <w:color w:val="215E99" w:themeColor="text2" w:themeTint="BF"/>
                <w:sz w:val="32"/>
                <w:szCs w:val="32"/>
                <w:rtl/>
                <w:lang w:bidi="ar-KW"/>
              </w:rPr>
            </w:pPr>
          </w:p>
        </w:tc>
        <w:tc>
          <w:tcPr>
            <w:tcW w:w="7466" w:type="dxa"/>
          </w:tcPr>
          <w:p w14:paraId="700ED6B8" w14:textId="1B510E1A" w:rsidR="00BB2399" w:rsidRPr="00697337" w:rsidRDefault="00F3771D" w:rsidP="00CC4D98">
            <w:pPr>
              <w:bidi/>
              <w:jc w:val="lowKashida"/>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 xml:space="preserve">التأكد من عدم انتفاء صفة الاستقلالية عن </w:t>
            </w:r>
            <w:r w:rsidRPr="00697337">
              <w:rPr>
                <w:rFonts w:ascii="Arial" w:hAnsi="Arial" w:cs="Arial"/>
                <w:b/>
                <w:bCs/>
                <w:color w:val="215E99" w:themeColor="text2" w:themeTint="BF"/>
                <w:kern w:val="0"/>
                <w:sz w:val="32"/>
                <w:szCs w:val="32"/>
                <w:u w:val="thick" w:color="00117F"/>
                <w:rtl/>
                <w:lang w:bidi="ar-YE"/>
              </w:rPr>
              <w:t>عضو مجلس الإدارة</w:t>
            </w:r>
            <w:r w:rsidRPr="00697337">
              <w:rPr>
                <w:rFonts w:ascii="Arial" w:hAnsi="Arial" w:cs="Arial"/>
                <w:b/>
                <w:bCs/>
                <w:color w:val="215E99" w:themeColor="text2" w:themeTint="BF"/>
                <w:kern w:val="0"/>
                <w:sz w:val="32"/>
                <w:szCs w:val="32"/>
                <w:rtl/>
                <w:lang w:bidi="ar-YE"/>
              </w:rPr>
              <w:t xml:space="preserve"> المستقل </w:t>
            </w:r>
            <w:r w:rsidRPr="00697337">
              <w:rPr>
                <w:rFonts w:ascii="Arial" w:hAnsi="Arial" w:cs="Arial"/>
                <w:b/>
                <w:bCs/>
                <w:color w:val="215E99" w:themeColor="text2" w:themeTint="BF"/>
                <w:kern w:val="0"/>
                <w:sz w:val="32"/>
                <w:szCs w:val="32"/>
                <w:highlight w:val="yellow"/>
                <w:rtl/>
                <w:lang w:bidi="ar-YE"/>
              </w:rPr>
              <w:t>وفقاً للمعلومات المتاحة لدى اللجنة ومن خلال التحقق من استلام إقرار العضو المستقل للجنة بشكل سنوي يقر فيه بأنه تتوافر فيه ضوابط الاستقلالية المذكورة في هذا الكتاب.</w:t>
            </w:r>
          </w:p>
        </w:tc>
      </w:tr>
      <w:tr w:rsidR="00BB2399" w:rsidRPr="00697337" w14:paraId="1ABC66D3" w14:textId="77777777" w:rsidTr="00563902">
        <w:trPr>
          <w:trHeight w:val="86"/>
        </w:trPr>
        <w:tc>
          <w:tcPr>
            <w:tcW w:w="1530" w:type="dxa"/>
          </w:tcPr>
          <w:p w14:paraId="01715034" w14:textId="5255660D" w:rsidR="00BB2399"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البند 4 من المادة 6-3</w:t>
            </w:r>
          </w:p>
        </w:tc>
        <w:tc>
          <w:tcPr>
            <w:tcW w:w="1001" w:type="dxa"/>
          </w:tcPr>
          <w:p w14:paraId="731E7962" w14:textId="3B5DB69C" w:rsidR="00BB2399"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7323A208" w14:textId="6D533135" w:rsidR="00BB2399" w:rsidRPr="00697337" w:rsidRDefault="00F3771D"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YE"/>
              </w:rPr>
              <w:t>يجب أن يتوافر لإدارة / مكتب / وحدة المخاطر الكوادر البشرية المؤهلة والتي تتمتع بالكفاءات المهنية والقدرات الفنية</w:t>
            </w:r>
            <w:r w:rsidRPr="00697337">
              <w:rPr>
                <w:rFonts w:ascii="Arial" w:hAnsi="Arial" w:cs="Arial"/>
                <w:b/>
                <w:bCs/>
                <w:color w:val="215E99" w:themeColor="text2" w:themeTint="BF"/>
                <w:sz w:val="32"/>
                <w:szCs w:val="32"/>
              </w:rPr>
              <w:t>.</w:t>
            </w:r>
          </w:p>
        </w:tc>
        <w:tc>
          <w:tcPr>
            <w:tcW w:w="7466" w:type="dxa"/>
          </w:tcPr>
          <w:p w14:paraId="390BF4D5" w14:textId="497E23E0" w:rsidR="00BB2399" w:rsidRPr="00697337" w:rsidRDefault="00F3771D" w:rsidP="00CC4D98">
            <w:pPr>
              <w:bidi/>
              <w:jc w:val="lowKashida"/>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 xml:space="preserve">يجب أن يتوافر لإدارة المخاطر الكوادر البشرية المؤهلة والتي تتمتع بالكفاءات المهنية والقدرات الفنية، </w:t>
            </w:r>
            <w:r w:rsidRPr="00697337">
              <w:rPr>
                <w:rFonts w:ascii="Arial" w:hAnsi="Arial" w:cs="Arial"/>
                <w:b/>
                <w:bCs/>
                <w:color w:val="215E99" w:themeColor="text2" w:themeTint="BF"/>
                <w:kern w:val="0"/>
                <w:sz w:val="32"/>
                <w:szCs w:val="32"/>
                <w:highlight w:val="yellow"/>
                <w:rtl/>
                <w:lang w:bidi="ar-YE"/>
              </w:rPr>
              <w:t>وفي حال تم تكليف جهة خارجية لأداء مهام إدارة المخاطر فإن الشركة تعفى من تعيين الكوادر لديها، مع مراعاة أن تتمتع الجهة الخارجية بالكفاءات المهنية والقدرات الفنية اللازمة</w:t>
            </w:r>
            <w:r w:rsidRPr="00697337">
              <w:rPr>
                <w:rFonts w:ascii="Arial" w:hAnsi="Arial" w:cs="Arial"/>
                <w:b/>
                <w:bCs/>
                <w:color w:val="215E99" w:themeColor="text2" w:themeTint="BF"/>
                <w:kern w:val="0"/>
                <w:sz w:val="32"/>
                <w:szCs w:val="32"/>
                <w:highlight w:val="yellow"/>
                <w:lang w:bidi="ar-YE"/>
              </w:rPr>
              <w:t>.</w:t>
            </w:r>
          </w:p>
        </w:tc>
      </w:tr>
      <w:tr w:rsidR="00F3771D" w:rsidRPr="00697337" w14:paraId="23BB86DF" w14:textId="77777777" w:rsidTr="00563902">
        <w:trPr>
          <w:trHeight w:val="86"/>
        </w:trPr>
        <w:tc>
          <w:tcPr>
            <w:tcW w:w="1530" w:type="dxa"/>
          </w:tcPr>
          <w:p w14:paraId="05F02F3E" w14:textId="0C4F8BB2" w:rsidR="00F3771D"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البند 2 من المادة 6-7</w:t>
            </w:r>
          </w:p>
        </w:tc>
        <w:tc>
          <w:tcPr>
            <w:tcW w:w="1001" w:type="dxa"/>
          </w:tcPr>
          <w:p w14:paraId="6A510D66" w14:textId="3C0BB647" w:rsidR="00F3771D"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427C04E1" w14:textId="285CA779" w:rsidR="00F3771D" w:rsidRPr="00697337" w:rsidRDefault="00F3771D"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YE"/>
              </w:rPr>
              <w:t>أن يتم تعيين مدير إدارة / مكتب / وحدة التدقيق الداخلي من قبل مجلس الإدارة مباشرةً وبناءً على ترشيح لجنة التدقيق</w:t>
            </w:r>
            <w:r w:rsidRPr="00697337">
              <w:rPr>
                <w:rFonts w:ascii="Arial" w:hAnsi="Arial" w:cs="Arial"/>
                <w:b/>
                <w:bCs/>
                <w:color w:val="215E99" w:themeColor="text2" w:themeTint="BF"/>
                <w:sz w:val="32"/>
                <w:szCs w:val="32"/>
              </w:rPr>
              <w:t>.</w:t>
            </w:r>
          </w:p>
        </w:tc>
        <w:tc>
          <w:tcPr>
            <w:tcW w:w="7466" w:type="dxa"/>
          </w:tcPr>
          <w:p w14:paraId="2AD40B20" w14:textId="249AEFCA" w:rsidR="00F3771D" w:rsidRPr="00697337" w:rsidRDefault="00F3771D" w:rsidP="00CC4D98">
            <w:pPr>
              <w:bidi/>
              <w:jc w:val="lowKashida"/>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 xml:space="preserve">أن يتم تعيين مدير إدارة التدقيق الداخلي من قبل مجلس الإدارة مباشرةً وبناءً على ترشيح لجنة </w:t>
            </w:r>
            <w:r w:rsidRPr="00697337">
              <w:rPr>
                <w:rFonts w:ascii="Arial" w:hAnsi="Arial" w:cs="Arial"/>
                <w:b/>
                <w:bCs/>
                <w:color w:val="215E99" w:themeColor="text2" w:themeTint="BF"/>
                <w:kern w:val="0"/>
                <w:sz w:val="32"/>
                <w:szCs w:val="32"/>
                <w:highlight w:val="yellow"/>
                <w:rtl/>
                <w:lang w:bidi="ar-YE"/>
              </w:rPr>
              <w:t xml:space="preserve">التدقيق وفي حال تكليف جهة خارجية لأداء مهام إدارة التدقيق الداخلي فإنها تعفى من تعيين الكوادر فيها، مع </w:t>
            </w:r>
            <w:r w:rsidRPr="00697337">
              <w:rPr>
                <w:rFonts w:ascii="Arial" w:hAnsi="Arial" w:cs="Arial"/>
                <w:b/>
                <w:bCs/>
                <w:color w:val="215E99" w:themeColor="text2" w:themeTint="BF"/>
                <w:kern w:val="0"/>
                <w:sz w:val="32"/>
                <w:szCs w:val="32"/>
                <w:highlight w:val="yellow"/>
                <w:rtl/>
                <w:lang w:bidi="ar-YE"/>
              </w:rPr>
              <w:lastRenderedPageBreak/>
              <w:t>مراعاة أن تتمتع الجهة الخارجية بالكفاءات المهنية والقدرات الفنية اللازمة</w:t>
            </w:r>
            <w:r w:rsidRPr="00697337">
              <w:rPr>
                <w:rFonts w:ascii="Arial" w:hAnsi="Arial" w:cs="Arial"/>
                <w:b/>
                <w:bCs/>
                <w:color w:val="215E99" w:themeColor="text2" w:themeTint="BF"/>
                <w:kern w:val="0"/>
                <w:sz w:val="32"/>
                <w:szCs w:val="32"/>
                <w:highlight w:val="yellow"/>
                <w:lang w:bidi="ar-YE"/>
              </w:rPr>
              <w:t>.</w:t>
            </w:r>
          </w:p>
        </w:tc>
      </w:tr>
      <w:tr w:rsidR="00F3771D" w:rsidRPr="00697337" w14:paraId="6EA5B4A0" w14:textId="77777777" w:rsidTr="00563902">
        <w:trPr>
          <w:trHeight w:val="86"/>
        </w:trPr>
        <w:tc>
          <w:tcPr>
            <w:tcW w:w="1530" w:type="dxa"/>
          </w:tcPr>
          <w:p w14:paraId="4474453C" w14:textId="759D6D29" w:rsidR="00F3771D"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المادة 6-9</w:t>
            </w:r>
          </w:p>
        </w:tc>
        <w:tc>
          <w:tcPr>
            <w:tcW w:w="1001" w:type="dxa"/>
          </w:tcPr>
          <w:p w14:paraId="3B90DEF9" w14:textId="3DCBDD54" w:rsidR="00F3771D"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3FC6B792" w14:textId="0280798E" w:rsidR="00F3771D" w:rsidRPr="00697337" w:rsidRDefault="00F3771D" w:rsidP="00CC4D98">
            <w:pPr>
              <w:bidi/>
              <w:jc w:val="lowKashida"/>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YE"/>
              </w:rPr>
              <w:t xml:space="preserve">يجب تكليف مكتب تدقيق مستقل للقيام بتقييم ومراجعة نظم الرقابة الداخلية وإعداد تقرير في هذا الشأن </w:t>
            </w:r>
            <w:r w:rsidRPr="00697337">
              <w:rPr>
                <w:rFonts w:ascii="Arial" w:hAnsi="Arial" w:cs="Arial"/>
                <w:b/>
                <w:bCs/>
                <w:color w:val="215E99" w:themeColor="text2" w:themeTint="BF"/>
                <w:sz w:val="32"/>
                <w:szCs w:val="32"/>
                <w:lang w:val="en-GB" w:bidi="ar-YE"/>
              </w:rPr>
              <w:t>(Internal Control Report)</w:t>
            </w:r>
            <w:r w:rsidRPr="00697337">
              <w:rPr>
                <w:rFonts w:ascii="Arial" w:hAnsi="Arial" w:cs="Arial"/>
                <w:b/>
                <w:bCs/>
                <w:color w:val="215E99" w:themeColor="text2" w:themeTint="BF"/>
                <w:sz w:val="32"/>
                <w:szCs w:val="32"/>
                <w:rtl/>
                <w:lang w:bidi="ar-YE"/>
              </w:rPr>
              <w:t xml:space="preserve">، ويتم موافاة </w:t>
            </w:r>
            <w:r w:rsidRPr="00697337">
              <w:rPr>
                <w:rFonts w:ascii="Arial" w:hAnsi="Arial" w:cs="Arial"/>
                <w:b/>
                <w:bCs/>
                <w:color w:val="215E99" w:themeColor="text2" w:themeTint="BF"/>
                <w:sz w:val="32"/>
                <w:szCs w:val="32"/>
                <w:u w:val="thick" w:color="00117F"/>
                <w:rtl/>
                <w:lang w:bidi="ar-YE"/>
              </w:rPr>
              <w:t>الهيئة</w:t>
            </w:r>
            <w:r w:rsidRPr="00697337">
              <w:rPr>
                <w:rFonts w:ascii="Arial" w:hAnsi="Arial" w:cs="Arial"/>
                <w:b/>
                <w:bCs/>
                <w:color w:val="215E99" w:themeColor="text2" w:themeTint="BF"/>
                <w:sz w:val="32"/>
                <w:szCs w:val="32"/>
                <w:rtl/>
                <w:lang w:bidi="ar-YE"/>
              </w:rPr>
              <w:t xml:space="preserve"> به بشكل سنوي. كما يجب أن يقوم مكتب تدقيق آخر بمراجعة وتقييم أداء إدارة / مكتب / وحدة التدقيق الداخلي وذلك بشكل دوري كل ثلاث سنوات، على أن يتم موافاة كل من لجنة التدقيق الداخلي ومجلس الإدارة بنسخة من هذا التقرير.</w:t>
            </w:r>
          </w:p>
        </w:tc>
        <w:tc>
          <w:tcPr>
            <w:tcW w:w="7466" w:type="dxa"/>
          </w:tcPr>
          <w:p w14:paraId="457D2FF5" w14:textId="04C6E000" w:rsidR="00F3771D" w:rsidRPr="00697337" w:rsidRDefault="00F3771D" w:rsidP="00CC4D98">
            <w:pPr>
              <w:bidi/>
              <w:jc w:val="lowKashida"/>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 xml:space="preserve">يجب تكليف مكتب تدقيق مستقل للقيام بتقييم ومراجعة نظم الرقابة الداخلية وإعداد </w:t>
            </w:r>
            <w:r w:rsidRPr="00697337">
              <w:rPr>
                <w:rFonts w:ascii="Arial" w:hAnsi="Arial" w:cs="Arial"/>
                <w:b/>
                <w:bCs/>
                <w:color w:val="215E99" w:themeColor="text2" w:themeTint="BF"/>
                <w:kern w:val="0"/>
                <w:sz w:val="32"/>
                <w:szCs w:val="32"/>
                <w:highlight w:val="yellow"/>
                <w:rtl/>
                <w:lang w:bidi="ar-YE"/>
              </w:rPr>
              <w:t>تقرير سنوي</w:t>
            </w:r>
            <w:r w:rsidRPr="00697337">
              <w:rPr>
                <w:rFonts w:ascii="Arial" w:hAnsi="Arial" w:cs="Arial"/>
                <w:b/>
                <w:bCs/>
                <w:color w:val="215E99" w:themeColor="text2" w:themeTint="BF"/>
                <w:kern w:val="0"/>
                <w:sz w:val="32"/>
                <w:szCs w:val="32"/>
                <w:rtl/>
                <w:lang w:bidi="ar-YE"/>
              </w:rPr>
              <w:t xml:space="preserve"> في هذا الشأن </w:t>
            </w:r>
            <w:r w:rsidRPr="00697337">
              <w:rPr>
                <w:rFonts w:ascii="Arial" w:hAnsi="Arial" w:cs="Arial"/>
                <w:color w:val="215E99" w:themeColor="text2" w:themeTint="BF"/>
                <w:kern w:val="0"/>
                <w:sz w:val="32"/>
                <w:szCs w:val="32"/>
                <w:lang w:val="en-GB" w:bidi="ar-YE"/>
              </w:rPr>
              <w:t>(Internal Control Report)</w:t>
            </w:r>
            <w:r w:rsidRPr="00697337">
              <w:rPr>
                <w:rFonts w:ascii="Arial" w:hAnsi="Arial" w:cs="Arial"/>
                <w:b/>
                <w:bCs/>
                <w:color w:val="215E99" w:themeColor="text2" w:themeTint="BF"/>
                <w:kern w:val="0"/>
                <w:sz w:val="32"/>
                <w:szCs w:val="32"/>
                <w:rtl/>
                <w:lang w:bidi="ar-YE"/>
              </w:rPr>
              <w:t xml:space="preserve">، ويتم موافاة </w:t>
            </w:r>
            <w:r w:rsidRPr="00697337">
              <w:rPr>
                <w:rFonts w:ascii="Arial" w:hAnsi="Arial" w:cs="Arial"/>
                <w:b/>
                <w:bCs/>
                <w:color w:val="215E99" w:themeColor="text2" w:themeTint="BF"/>
                <w:kern w:val="0"/>
                <w:sz w:val="32"/>
                <w:szCs w:val="32"/>
                <w:u w:val="thick" w:color="00117F"/>
                <w:rtl/>
                <w:lang w:bidi="ar-YE"/>
              </w:rPr>
              <w:t>الهيئة</w:t>
            </w:r>
            <w:r w:rsidRPr="00697337">
              <w:rPr>
                <w:rFonts w:ascii="Arial" w:hAnsi="Arial" w:cs="Arial"/>
                <w:b/>
                <w:bCs/>
                <w:color w:val="215E99" w:themeColor="text2" w:themeTint="BF"/>
                <w:kern w:val="0"/>
                <w:sz w:val="32"/>
                <w:szCs w:val="32"/>
                <w:rtl/>
                <w:lang w:bidi="ar-YE"/>
              </w:rPr>
              <w:t xml:space="preserve"> به بشكل </w:t>
            </w:r>
            <w:r w:rsidRPr="00697337">
              <w:rPr>
                <w:rFonts w:ascii="Arial" w:hAnsi="Arial" w:cs="Arial"/>
                <w:b/>
                <w:bCs/>
                <w:color w:val="215E99" w:themeColor="text2" w:themeTint="BF"/>
                <w:kern w:val="0"/>
                <w:sz w:val="32"/>
                <w:szCs w:val="32"/>
                <w:highlight w:val="yellow"/>
                <w:rtl/>
                <w:lang w:bidi="ar-YE"/>
              </w:rPr>
              <w:t>سنوي وذلك خلال مدة أقصاها تسعين يوماً من تاريخ انتهاء السنة المالية للشركة</w:t>
            </w:r>
            <w:r w:rsidRPr="00697337">
              <w:rPr>
                <w:rFonts w:ascii="Arial" w:hAnsi="Arial" w:cs="Arial"/>
                <w:b/>
                <w:bCs/>
                <w:color w:val="215E99" w:themeColor="text2" w:themeTint="BF"/>
                <w:kern w:val="0"/>
                <w:sz w:val="32"/>
                <w:szCs w:val="32"/>
                <w:rtl/>
                <w:lang w:bidi="ar-YE"/>
              </w:rPr>
              <w:t>. كما يجب أن يقوم مكتب تدقيق آخر بمراجعة وتقييم أداء إدارة التدقيق الداخلي وذلك بشكل دوري كل ثلاث سنوات، على أن يتم موافاة كل من لجنة التدقيق الداخلي ومجلس الإدارة بنسخة من هذا التقرير.</w:t>
            </w:r>
          </w:p>
        </w:tc>
      </w:tr>
      <w:tr w:rsidR="00F3771D" w:rsidRPr="00697337" w14:paraId="0E33A0A6" w14:textId="77777777" w:rsidTr="00563902">
        <w:trPr>
          <w:trHeight w:val="86"/>
        </w:trPr>
        <w:tc>
          <w:tcPr>
            <w:tcW w:w="1530" w:type="dxa"/>
          </w:tcPr>
          <w:p w14:paraId="2742B795" w14:textId="318474AB" w:rsidR="00F3771D"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البند 3 من المادة 7-3</w:t>
            </w:r>
          </w:p>
        </w:tc>
        <w:tc>
          <w:tcPr>
            <w:tcW w:w="1001" w:type="dxa"/>
          </w:tcPr>
          <w:p w14:paraId="45898886" w14:textId="66E76780" w:rsidR="00F3771D" w:rsidRPr="00697337" w:rsidRDefault="00F3771D"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75AEA15D" w14:textId="77777777" w:rsidR="00F3771D" w:rsidRPr="00697337" w:rsidRDefault="00F3771D" w:rsidP="00CC4D98">
            <w:pPr>
              <w:autoSpaceDE w:val="0"/>
              <w:autoSpaceDN w:val="0"/>
              <w:bidi/>
              <w:adjustRightInd w:val="0"/>
              <w:spacing w:after="200" w:line="276" w:lineRule="auto"/>
              <w:jc w:val="lowKashida"/>
              <w:textAlignment w:val="center"/>
              <w:rPr>
                <w:rFonts w:ascii="Arial" w:hAnsi="Arial" w:cs="Arial"/>
                <w:b/>
                <w:bCs/>
                <w:color w:val="215E99" w:themeColor="text2" w:themeTint="BF"/>
                <w:sz w:val="32"/>
                <w:szCs w:val="32"/>
              </w:rPr>
            </w:pPr>
            <w:r w:rsidRPr="00697337">
              <w:rPr>
                <w:rFonts w:ascii="Arial" w:hAnsi="Arial" w:cs="Arial"/>
                <w:b/>
                <w:bCs/>
                <w:color w:val="215E99" w:themeColor="text2" w:themeTint="BF"/>
                <w:sz w:val="32"/>
                <w:szCs w:val="32"/>
                <w:rtl/>
                <w:lang w:bidi="ar-YE"/>
              </w:rPr>
              <w:t>يجب أن يشتمل ميثاق العمل على مجموعة من المحددات والمعايير التي تتناول ما يلي، كحد أدنى:</w:t>
            </w:r>
          </w:p>
          <w:p w14:paraId="64A5C0B5" w14:textId="45F98B6D" w:rsidR="00F3771D" w:rsidRPr="00697337" w:rsidRDefault="00697337" w:rsidP="00CC4D98">
            <w:pPr>
              <w:tabs>
                <w:tab w:val="right" w:pos="360"/>
              </w:tabs>
              <w:autoSpaceDE w:val="0"/>
              <w:autoSpaceDN w:val="0"/>
              <w:bidi/>
              <w:adjustRightInd w:val="0"/>
              <w:spacing w:after="113" w:line="276" w:lineRule="auto"/>
              <w:ind w:left="397" w:hanging="397"/>
              <w:jc w:val="lowKashida"/>
              <w:textAlignment w:val="center"/>
              <w:rPr>
                <w:rFonts w:ascii="Arial" w:hAnsi="Arial" w:cs="Arial"/>
                <w:b/>
                <w:bCs/>
                <w:color w:val="215E99" w:themeColor="text2" w:themeTint="BF"/>
                <w:sz w:val="32"/>
                <w:szCs w:val="32"/>
                <w:rtl/>
                <w:lang w:bidi="ar-YE"/>
              </w:rPr>
            </w:pPr>
            <w:r>
              <w:rPr>
                <w:rFonts w:ascii="Arial" w:hAnsi="Arial" w:cs="Arial" w:hint="cs"/>
                <w:b/>
                <w:bCs/>
                <w:color w:val="215E99" w:themeColor="text2" w:themeTint="BF"/>
                <w:sz w:val="32"/>
                <w:szCs w:val="32"/>
                <w:rtl/>
                <w:lang w:bidi="ar-YE"/>
              </w:rPr>
              <w:t>........</w:t>
            </w:r>
          </w:p>
          <w:p w14:paraId="45DED40B" w14:textId="57ACE89C" w:rsidR="00F3771D" w:rsidRPr="00697337" w:rsidRDefault="00563902" w:rsidP="00CC4D98">
            <w:pPr>
              <w:tabs>
                <w:tab w:val="right" w:pos="360"/>
              </w:tabs>
              <w:autoSpaceDE w:val="0"/>
              <w:autoSpaceDN w:val="0"/>
              <w:bidi/>
              <w:adjustRightInd w:val="0"/>
              <w:spacing w:after="113" w:line="276" w:lineRule="auto"/>
              <w:ind w:left="397" w:hanging="397"/>
              <w:jc w:val="lowKashida"/>
              <w:textAlignment w:val="center"/>
              <w:rPr>
                <w:rFonts w:ascii="Arial" w:hAnsi="Arial" w:cs="Arial"/>
                <w:b/>
                <w:bCs/>
                <w:color w:val="215E99" w:themeColor="text2" w:themeTint="BF"/>
                <w:sz w:val="32"/>
                <w:szCs w:val="32"/>
              </w:rPr>
            </w:pPr>
            <w:r>
              <w:rPr>
                <w:rFonts w:ascii="Arial" w:hAnsi="Arial" w:cs="Arial" w:hint="cs"/>
                <w:b/>
                <w:bCs/>
                <w:color w:val="215E99" w:themeColor="text2" w:themeTint="BF"/>
                <w:sz w:val="32"/>
                <w:szCs w:val="32"/>
                <w:rtl/>
                <w:lang w:val="en-GB"/>
              </w:rPr>
              <w:t>3.</w:t>
            </w:r>
            <w:r w:rsidR="00F3771D" w:rsidRPr="00697337">
              <w:rPr>
                <w:rFonts w:ascii="Arial" w:hAnsi="Arial" w:cs="Arial"/>
                <w:b/>
                <w:bCs/>
                <w:color w:val="215E99" w:themeColor="text2" w:themeTint="BF"/>
                <w:sz w:val="32"/>
                <w:szCs w:val="32"/>
                <w:rtl/>
                <w:lang w:bidi="ar-YE"/>
              </w:rPr>
              <w:tab/>
            </w:r>
            <w:r w:rsidR="00F3771D" w:rsidRPr="00697337">
              <w:rPr>
                <w:rFonts w:ascii="Arial" w:hAnsi="Arial" w:cs="Arial"/>
                <w:b/>
                <w:bCs/>
                <w:color w:val="215E99" w:themeColor="text2" w:themeTint="BF"/>
                <w:sz w:val="32"/>
                <w:szCs w:val="32"/>
                <w:rtl/>
                <w:lang w:bidi="ar-YE"/>
              </w:rPr>
              <w:tab/>
              <w:t>عدم استغلال أصول وموارد الشركة لتحقيق مصالح شخصية، والعمل على استخدام تلك الأصول والموارد بالشكل الأمثل لتحقيق أهداف الشركة</w:t>
            </w:r>
            <w:r w:rsidR="00F3771D" w:rsidRPr="00697337">
              <w:rPr>
                <w:rFonts w:ascii="Arial" w:hAnsi="Arial" w:cs="Arial"/>
                <w:b/>
                <w:bCs/>
                <w:color w:val="215E99" w:themeColor="text2" w:themeTint="BF"/>
                <w:sz w:val="32"/>
                <w:szCs w:val="32"/>
              </w:rPr>
              <w:t xml:space="preserve">. </w:t>
            </w:r>
          </w:p>
          <w:p w14:paraId="48475BC3" w14:textId="77777777" w:rsidR="00F3771D" w:rsidRPr="00697337" w:rsidRDefault="00F3771D" w:rsidP="00CC4D98">
            <w:pPr>
              <w:bidi/>
              <w:jc w:val="lowKashida"/>
              <w:rPr>
                <w:rFonts w:ascii="Arial" w:hAnsi="Arial" w:cs="Arial"/>
                <w:b/>
                <w:bCs/>
                <w:color w:val="215E99" w:themeColor="text2" w:themeTint="BF"/>
                <w:sz w:val="32"/>
                <w:szCs w:val="32"/>
                <w:rtl/>
                <w:lang w:bidi="ar-KW"/>
              </w:rPr>
            </w:pPr>
          </w:p>
        </w:tc>
        <w:tc>
          <w:tcPr>
            <w:tcW w:w="7466" w:type="dxa"/>
          </w:tcPr>
          <w:p w14:paraId="0E04E8E9" w14:textId="77777777" w:rsidR="00F3771D" w:rsidRPr="00697337" w:rsidRDefault="00F3771D" w:rsidP="00CC4D98">
            <w:pPr>
              <w:autoSpaceDE w:val="0"/>
              <w:autoSpaceDN w:val="0"/>
              <w:bidi/>
              <w:adjustRightInd w:val="0"/>
              <w:spacing w:after="200" w:line="276" w:lineRule="auto"/>
              <w:jc w:val="lowKashida"/>
              <w:textAlignment w:val="center"/>
              <w:rPr>
                <w:rFonts w:ascii="Arial" w:hAnsi="Arial" w:cs="Arial"/>
                <w:color w:val="215E99" w:themeColor="text2" w:themeTint="BF"/>
                <w:kern w:val="0"/>
                <w:sz w:val="32"/>
                <w:szCs w:val="32"/>
              </w:rPr>
            </w:pPr>
            <w:r w:rsidRPr="00697337">
              <w:rPr>
                <w:rFonts w:ascii="Arial" w:hAnsi="Arial" w:cs="Arial"/>
                <w:b/>
                <w:bCs/>
                <w:color w:val="215E99" w:themeColor="text2" w:themeTint="BF"/>
                <w:kern w:val="0"/>
                <w:sz w:val="32"/>
                <w:szCs w:val="32"/>
                <w:rtl/>
                <w:lang w:bidi="ar-YE"/>
              </w:rPr>
              <w:t xml:space="preserve">يجب أن يشتمل ميثاق عمل </w:t>
            </w:r>
            <w:r w:rsidRPr="00697337">
              <w:rPr>
                <w:rFonts w:ascii="Arial" w:hAnsi="Arial" w:cs="Arial"/>
                <w:b/>
                <w:bCs/>
                <w:color w:val="215E99" w:themeColor="text2" w:themeTint="BF"/>
                <w:kern w:val="0"/>
                <w:sz w:val="32"/>
                <w:szCs w:val="32"/>
                <w:highlight w:val="yellow"/>
                <w:rtl/>
                <w:lang w:bidi="ar-YE"/>
              </w:rPr>
              <w:t>الشركة</w:t>
            </w:r>
            <w:r w:rsidRPr="00697337">
              <w:rPr>
                <w:rFonts w:ascii="Arial" w:hAnsi="Arial" w:cs="Arial"/>
                <w:b/>
                <w:bCs/>
                <w:color w:val="215E99" w:themeColor="text2" w:themeTint="BF"/>
                <w:kern w:val="0"/>
                <w:sz w:val="32"/>
                <w:szCs w:val="32"/>
                <w:rtl/>
                <w:lang w:bidi="ar-YE"/>
              </w:rPr>
              <w:t xml:space="preserve"> على مجموعة من المحددات والمعايير </w:t>
            </w:r>
            <w:r w:rsidRPr="00697337">
              <w:rPr>
                <w:rFonts w:ascii="Arial" w:hAnsi="Arial" w:cs="Arial"/>
                <w:b/>
                <w:bCs/>
                <w:color w:val="215E99" w:themeColor="text2" w:themeTint="BF"/>
                <w:kern w:val="0"/>
                <w:sz w:val="32"/>
                <w:szCs w:val="32"/>
                <w:highlight w:val="yellow"/>
                <w:rtl/>
                <w:lang w:bidi="ar-YE"/>
              </w:rPr>
              <w:t>التي يتعين الالتزام</w:t>
            </w:r>
            <w:r w:rsidRPr="00697337">
              <w:rPr>
                <w:rFonts w:ascii="Arial" w:hAnsi="Arial" w:cs="Arial"/>
                <w:b/>
                <w:bCs/>
                <w:color w:val="215E99" w:themeColor="text2" w:themeTint="BF"/>
                <w:kern w:val="0"/>
                <w:sz w:val="32"/>
                <w:szCs w:val="32"/>
                <w:rtl/>
                <w:lang w:bidi="ar-YE"/>
              </w:rPr>
              <w:t xml:space="preserve"> بها وتتناول ما يلي، كحد أدنى:</w:t>
            </w:r>
          </w:p>
          <w:p w14:paraId="47BA3080" w14:textId="37CD636B" w:rsidR="00F3771D" w:rsidRPr="00697337" w:rsidRDefault="00F3771D" w:rsidP="00CC4D98">
            <w:pPr>
              <w:tabs>
                <w:tab w:val="right" w:pos="360"/>
              </w:tabs>
              <w:autoSpaceDE w:val="0"/>
              <w:autoSpaceDN w:val="0"/>
              <w:bidi/>
              <w:adjustRightInd w:val="0"/>
              <w:spacing w:after="113" w:line="276" w:lineRule="auto"/>
              <w:ind w:left="397" w:hanging="397"/>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w:t>
            </w:r>
          </w:p>
          <w:p w14:paraId="4CE378F0" w14:textId="12F0EFEC" w:rsidR="00F3771D" w:rsidRPr="00697337" w:rsidRDefault="00563902" w:rsidP="00CC4D98">
            <w:pPr>
              <w:tabs>
                <w:tab w:val="right" w:pos="360"/>
              </w:tabs>
              <w:autoSpaceDE w:val="0"/>
              <w:autoSpaceDN w:val="0"/>
              <w:bidi/>
              <w:adjustRightInd w:val="0"/>
              <w:spacing w:after="113" w:line="276" w:lineRule="auto"/>
              <w:ind w:left="397" w:hanging="397"/>
              <w:jc w:val="lowKashida"/>
              <w:textAlignment w:val="center"/>
              <w:rPr>
                <w:rFonts w:ascii="Arial" w:hAnsi="Arial" w:cs="Arial"/>
                <w:color w:val="215E99" w:themeColor="text2" w:themeTint="BF"/>
                <w:kern w:val="0"/>
                <w:sz w:val="32"/>
                <w:szCs w:val="32"/>
              </w:rPr>
            </w:pPr>
            <w:r>
              <w:rPr>
                <w:rFonts w:ascii="Arial" w:hAnsi="Arial" w:cs="Arial" w:hint="cs"/>
                <w:color w:val="215E99" w:themeColor="text2" w:themeTint="BF"/>
                <w:kern w:val="0"/>
                <w:sz w:val="32"/>
                <w:szCs w:val="32"/>
                <w:rtl/>
                <w:lang w:val="en-GB"/>
              </w:rPr>
              <w:t>3.</w:t>
            </w:r>
            <w:r w:rsidR="00F3771D" w:rsidRPr="00697337">
              <w:rPr>
                <w:rFonts w:ascii="Arial" w:hAnsi="Arial" w:cs="Arial"/>
                <w:b/>
                <w:bCs/>
                <w:color w:val="215E99" w:themeColor="text2" w:themeTint="BF"/>
                <w:kern w:val="0"/>
                <w:sz w:val="32"/>
                <w:szCs w:val="32"/>
                <w:rtl/>
                <w:lang w:bidi="ar-YE"/>
              </w:rPr>
              <w:t>عدم استغلال أصول وموارد الشركة لتحقيق مصالح شخصية</w:t>
            </w:r>
            <w:r w:rsidR="00F3771D" w:rsidRPr="00697337">
              <w:rPr>
                <w:rFonts w:ascii="Arial" w:hAnsi="Arial" w:cs="Arial"/>
                <w:b/>
                <w:bCs/>
                <w:color w:val="215E99" w:themeColor="text2" w:themeTint="BF"/>
                <w:kern w:val="0"/>
                <w:sz w:val="32"/>
                <w:szCs w:val="32"/>
                <w:u w:val="single"/>
                <w:rtl/>
                <w:lang w:bidi="ar-YE"/>
              </w:rPr>
              <w:t xml:space="preserve"> </w:t>
            </w:r>
            <w:r w:rsidR="00F3771D" w:rsidRPr="00697337">
              <w:rPr>
                <w:rFonts w:ascii="Arial" w:hAnsi="Arial" w:cs="Arial"/>
                <w:b/>
                <w:bCs/>
                <w:color w:val="215E99" w:themeColor="text2" w:themeTint="BF"/>
                <w:kern w:val="0"/>
                <w:sz w:val="32"/>
                <w:szCs w:val="32"/>
                <w:highlight w:val="yellow"/>
                <w:u w:val="single"/>
                <w:rtl/>
                <w:lang w:bidi="ar-YE"/>
              </w:rPr>
              <w:t>لأعضاء مجلس الإدارة</w:t>
            </w:r>
            <w:r w:rsidR="00F3771D" w:rsidRPr="00697337">
              <w:rPr>
                <w:rFonts w:ascii="Arial" w:hAnsi="Arial" w:cs="Arial"/>
                <w:b/>
                <w:bCs/>
                <w:color w:val="215E99" w:themeColor="text2" w:themeTint="BF"/>
                <w:kern w:val="0"/>
                <w:sz w:val="32"/>
                <w:szCs w:val="32"/>
                <w:highlight w:val="yellow"/>
                <w:rtl/>
                <w:lang w:bidi="ar-YE"/>
              </w:rPr>
              <w:t xml:space="preserve"> أو لموظفي الشركة أو </w:t>
            </w:r>
            <w:r w:rsidR="00F3771D" w:rsidRPr="00697337">
              <w:rPr>
                <w:rFonts w:ascii="Arial" w:hAnsi="Arial" w:cs="Arial"/>
                <w:b/>
                <w:bCs/>
                <w:color w:val="215E99" w:themeColor="text2" w:themeTint="BF"/>
                <w:kern w:val="0"/>
                <w:sz w:val="32"/>
                <w:szCs w:val="32"/>
                <w:highlight w:val="yellow"/>
                <w:u w:val="single"/>
                <w:rtl/>
                <w:lang w:bidi="ar-YE"/>
              </w:rPr>
              <w:t>لأقاربهم حتى الدرجة الثانية</w:t>
            </w:r>
            <w:r w:rsidR="00F3771D" w:rsidRPr="00697337">
              <w:rPr>
                <w:rFonts w:ascii="Arial" w:hAnsi="Arial" w:cs="Arial"/>
                <w:b/>
                <w:bCs/>
                <w:color w:val="215E99" w:themeColor="text2" w:themeTint="BF"/>
                <w:kern w:val="0"/>
                <w:sz w:val="32"/>
                <w:szCs w:val="32"/>
                <w:rtl/>
                <w:lang w:bidi="ar-YE"/>
              </w:rPr>
              <w:t>، والعمل على استخدام تلك الأصول والموارد بالشكل الأمثل لتحقيق أهداف الشركة</w:t>
            </w:r>
            <w:r w:rsidR="00F3771D" w:rsidRPr="00697337">
              <w:rPr>
                <w:rFonts w:ascii="Arial" w:hAnsi="Arial" w:cs="Arial"/>
                <w:color w:val="215E99" w:themeColor="text2" w:themeTint="BF"/>
                <w:kern w:val="0"/>
                <w:sz w:val="32"/>
                <w:szCs w:val="32"/>
              </w:rPr>
              <w:t xml:space="preserve">. </w:t>
            </w:r>
          </w:p>
          <w:p w14:paraId="749834EF" w14:textId="77777777" w:rsidR="00F3771D" w:rsidRPr="00697337" w:rsidRDefault="00F3771D" w:rsidP="00CC4D98">
            <w:pPr>
              <w:bidi/>
              <w:jc w:val="lowKashida"/>
              <w:rPr>
                <w:rFonts w:ascii="Arial" w:hAnsi="Arial" w:cs="Arial"/>
                <w:b/>
                <w:bCs/>
                <w:color w:val="215E99" w:themeColor="text2" w:themeTint="BF"/>
                <w:kern w:val="0"/>
                <w:sz w:val="32"/>
                <w:szCs w:val="32"/>
                <w:rtl/>
                <w:lang w:bidi="ar-YE"/>
              </w:rPr>
            </w:pPr>
          </w:p>
        </w:tc>
      </w:tr>
      <w:tr w:rsidR="00F3771D" w:rsidRPr="00697337" w14:paraId="55A20E4F" w14:textId="77777777" w:rsidTr="00563902">
        <w:trPr>
          <w:trHeight w:val="86"/>
        </w:trPr>
        <w:tc>
          <w:tcPr>
            <w:tcW w:w="1530" w:type="dxa"/>
          </w:tcPr>
          <w:p w14:paraId="01CE3094" w14:textId="717C9FB9" w:rsidR="00F3771D" w:rsidRPr="00697337" w:rsidRDefault="00AF4C30"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المادة 8-7</w:t>
            </w:r>
          </w:p>
        </w:tc>
        <w:tc>
          <w:tcPr>
            <w:tcW w:w="1001" w:type="dxa"/>
          </w:tcPr>
          <w:p w14:paraId="5E2A410E" w14:textId="03E4BF14" w:rsidR="00F3771D" w:rsidRPr="00697337" w:rsidRDefault="00AF4C30"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0FF903E5" w14:textId="7063A8D9" w:rsidR="00AF4C30" w:rsidRPr="00697337" w:rsidRDefault="00AF4C30" w:rsidP="00CC4D98">
            <w:pPr>
              <w:autoSpaceDE w:val="0"/>
              <w:autoSpaceDN w:val="0"/>
              <w:bidi/>
              <w:adjustRightInd w:val="0"/>
              <w:spacing w:after="200"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يجب أن تنشئ الشركة وحدة تنظم شئون المستثمرين، وتكون هذه الوحدة مسئولة عن إتاحة وتوفير البيانات والمعلومات والتقارير اللازمـــة للمستثمرين المحتملين لها، ويجب أن تتمتـــع وحـــدة شئون المستثمرين بالاستقلالية المناسبة، وعلى نحو يتيح لها توفير البيانات والمعلومات والتقارير في الوقت المناسب وبشكل </w:t>
            </w:r>
            <w:r w:rsidR="00795AC3" w:rsidRPr="00697337">
              <w:rPr>
                <w:rFonts w:ascii="Arial" w:hAnsi="Arial" w:cs="Arial"/>
                <w:b/>
                <w:bCs/>
                <w:color w:val="215E99" w:themeColor="text2" w:themeTint="BF"/>
                <w:sz w:val="32"/>
                <w:szCs w:val="32"/>
                <w:rtl/>
                <w:lang w:bidi="ar-YE"/>
              </w:rPr>
              <w:t>دقيق،</w:t>
            </w:r>
            <w:r w:rsidRPr="00697337">
              <w:rPr>
                <w:rFonts w:ascii="Arial" w:hAnsi="Arial" w:cs="Arial"/>
                <w:b/>
                <w:bCs/>
                <w:color w:val="215E99" w:themeColor="text2" w:themeTint="BF"/>
                <w:sz w:val="32"/>
                <w:szCs w:val="32"/>
                <w:rtl/>
                <w:lang w:bidi="ar-YE"/>
              </w:rPr>
              <w:t xml:space="preserve"> وأن يكون ذلك من خلال وسائل الإفصاح المتعارف عليها ومنها الموقع الإلكتروني للشركة.</w:t>
            </w:r>
          </w:p>
          <w:p w14:paraId="160EA523" w14:textId="77777777" w:rsidR="00F3771D" w:rsidRPr="00697337" w:rsidRDefault="00F3771D" w:rsidP="00CC4D98">
            <w:pPr>
              <w:bidi/>
              <w:jc w:val="lowKashida"/>
              <w:rPr>
                <w:rFonts w:ascii="Arial" w:hAnsi="Arial" w:cs="Arial"/>
                <w:b/>
                <w:bCs/>
                <w:color w:val="215E99" w:themeColor="text2" w:themeTint="BF"/>
                <w:sz w:val="32"/>
                <w:szCs w:val="32"/>
                <w:rtl/>
                <w:lang w:bidi="ar-YE"/>
              </w:rPr>
            </w:pPr>
          </w:p>
        </w:tc>
        <w:tc>
          <w:tcPr>
            <w:tcW w:w="7466" w:type="dxa"/>
          </w:tcPr>
          <w:p w14:paraId="2E783F07" w14:textId="77777777" w:rsidR="00F3771D" w:rsidRPr="00697337" w:rsidRDefault="00F3771D" w:rsidP="00CC4D98">
            <w:p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rtl/>
              </w:rPr>
            </w:pPr>
            <w:r w:rsidRPr="00697337">
              <w:rPr>
                <w:rFonts w:ascii="Arial" w:hAnsi="Arial" w:cs="Arial"/>
                <w:b/>
                <w:bCs/>
                <w:color w:val="215E99" w:themeColor="text2" w:themeTint="BF"/>
                <w:kern w:val="0"/>
                <w:sz w:val="32"/>
                <w:szCs w:val="32"/>
                <w:highlight w:val="yellow"/>
                <w:rtl/>
                <w:lang w:bidi="ar-YE"/>
              </w:rPr>
              <w:t xml:space="preserve">يجب أن تنشئ الشركة وحدة إدارية ضمن  هيكلها التنظيمي تنظم علاقات المستثمرين، وتكون مسؤولة عن إتاحة وتوفير البيانات والمعلومات والتقارير اللازمـــة بما يساهم في تأسيس علاقات فعاله تربط بين </w:t>
            </w:r>
            <w:r w:rsidRPr="00697337">
              <w:rPr>
                <w:rFonts w:ascii="Arial" w:hAnsi="Arial" w:cs="Arial"/>
                <w:b/>
                <w:bCs/>
                <w:color w:val="215E99" w:themeColor="text2" w:themeTint="BF"/>
                <w:kern w:val="0"/>
                <w:sz w:val="32"/>
                <w:szCs w:val="32"/>
                <w:highlight w:val="yellow"/>
                <w:u w:val="single"/>
                <w:rtl/>
                <w:lang w:bidi="ar-YE"/>
              </w:rPr>
              <w:t>مجلس الإدارة</w:t>
            </w:r>
            <w:r w:rsidRPr="00697337">
              <w:rPr>
                <w:rFonts w:ascii="Arial" w:hAnsi="Arial" w:cs="Arial"/>
                <w:b/>
                <w:bCs/>
                <w:color w:val="215E99" w:themeColor="text2" w:themeTint="BF"/>
                <w:kern w:val="0"/>
                <w:sz w:val="32"/>
                <w:szCs w:val="32"/>
                <w:highlight w:val="yellow"/>
                <w:rtl/>
                <w:lang w:bidi="ar-YE"/>
              </w:rPr>
              <w:t xml:space="preserve"> والإدارة التنفيذية للشركة من جانب والمستثمرين الحاليين والمحتملين وكافة الأطراف المهتمة من جانب آخر ، ويجب أن تتمتـــع بالاستقلالية المناسبة، و تكون تبعية وحدة علاقات المستثمرين للإدارة التنفيذية على سبيل المثال لا الحصر </w:t>
            </w:r>
            <w:r w:rsidRPr="00697337">
              <w:rPr>
                <w:rFonts w:ascii="Arial" w:hAnsi="Arial" w:cs="Arial"/>
                <w:b/>
                <w:bCs/>
                <w:color w:val="215E99" w:themeColor="text2" w:themeTint="BF"/>
                <w:kern w:val="0"/>
                <w:sz w:val="32"/>
                <w:szCs w:val="32"/>
                <w:highlight w:val="yellow"/>
                <w:u w:val="single"/>
                <w:rtl/>
                <w:lang w:bidi="ar-YE"/>
              </w:rPr>
              <w:t>الرئيس التنفيذي</w:t>
            </w:r>
            <w:r w:rsidRPr="00697337">
              <w:rPr>
                <w:rFonts w:ascii="Arial" w:hAnsi="Arial" w:cs="Arial"/>
                <w:b/>
                <w:bCs/>
                <w:color w:val="215E99" w:themeColor="text2" w:themeTint="BF"/>
                <w:kern w:val="0"/>
                <w:sz w:val="32"/>
                <w:szCs w:val="32"/>
                <w:highlight w:val="yellow"/>
                <w:rtl/>
                <w:lang w:bidi="ar-YE"/>
              </w:rPr>
              <w:t xml:space="preserve"> أو </w:t>
            </w:r>
            <w:r w:rsidRPr="00697337">
              <w:rPr>
                <w:rFonts w:ascii="Arial" w:hAnsi="Arial" w:cs="Arial"/>
                <w:b/>
                <w:bCs/>
                <w:color w:val="215E99" w:themeColor="text2" w:themeTint="BF"/>
                <w:kern w:val="0"/>
                <w:sz w:val="32"/>
                <w:szCs w:val="32"/>
                <w:highlight w:val="yellow"/>
                <w:u w:val="single"/>
                <w:rtl/>
                <w:lang w:bidi="ar-YE"/>
              </w:rPr>
              <w:t>المدير المالي</w:t>
            </w:r>
            <w:r w:rsidRPr="00697337">
              <w:rPr>
                <w:rFonts w:ascii="Arial" w:hAnsi="Arial" w:cs="Arial"/>
                <w:b/>
                <w:bCs/>
                <w:color w:val="215E99" w:themeColor="text2" w:themeTint="BF"/>
                <w:kern w:val="0"/>
                <w:sz w:val="32"/>
                <w:szCs w:val="32"/>
                <w:highlight w:val="yellow"/>
                <w:rtl/>
                <w:lang w:bidi="ar-YE"/>
              </w:rPr>
              <w:t>، وعلى نحو يتيح لها توفير البيانات والمعلومات والتقارير في الوقت المناسب وبشكل دقيق ، وأن يكون ذلك من خلال وسائل الإفصاح المتعارف عليها ومنها الموقع الإلكتروني للشركة</w:t>
            </w:r>
            <w:r w:rsidRPr="00697337">
              <w:rPr>
                <w:rFonts w:ascii="Arial" w:hAnsi="Arial" w:cs="Arial"/>
                <w:b/>
                <w:bCs/>
                <w:color w:val="215E99" w:themeColor="text2" w:themeTint="BF"/>
                <w:kern w:val="0"/>
                <w:sz w:val="32"/>
                <w:szCs w:val="32"/>
                <w:rtl/>
                <w:lang w:bidi="ar-YE"/>
              </w:rPr>
              <w:t xml:space="preserve"> </w:t>
            </w:r>
            <w:r w:rsidRPr="00697337">
              <w:rPr>
                <w:rFonts w:ascii="Arial" w:hAnsi="Arial" w:cs="Arial"/>
                <w:b/>
                <w:bCs/>
                <w:color w:val="215E99" w:themeColor="text2" w:themeTint="BF"/>
                <w:kern w:val="0"/>
                <w:sz w:val="32"/>
                <w:szCs w:val="32"/>
                <w:rtl/>
              </w:rPr>
              <w:t>.</w:t>
            </w:r>
          </w:p>
          <w:p w14:paraId="5616C7A8" w14:textId="77777777" w:rsidR="00F3771D" w:rsidRPr="00697337" w:rsidRDefault="00F3771D" w:rsidP="00CC4D98">
            <w:p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697337">
              <w:rPr>
                <w:rFonts w:ascii="Arial" w:hAnsi="Arial" w:cs="Arial"/>
                <w:b/>
                <w:bCs/>
                <w:color w:val="215E99" w:themeColor="text2" w:themeTint="BF"/>
                <w:kern w:val="0"/>
                <w:sz w:val="32"/>
                <w:szCs w:val="32"/>
                <w:highlight w:val="yellow"/>
                <w:rtl/>
                <w:lang w:bidi="ar-YE"/>
              </w:rPr>
              <w:t>تتضمن مهام وحدة علاقات المستثمرين كحد أدنى على:</w:t>
            </w:r>
          </w:p>
          <w:p w14:paraId="42F6693F" w14:textId="145BA643" w:rsidR="00F3771D" w:rsidRPr="00563902" w:rsidRDefault="00F3771D" w:rsidP="00563902">
            <w:pPr>
              <w:pStyle w:val="ListParagraph"/>
              <w:numPr>
                <w:ilvl w:val="0"/>
                <w:numId w:val="12"/>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563902">
              <w:rPr>
                <w:rFonts w:ascii="Arial" w:hAnsi="Arial" w:cs="Arial"/>
                <w:b/>
                <w:bCs/>
                <w:color w:val="215E99" w:themeColor="text2" w:themeTint="BF"/>
                <w:kern w:val="0"/>
                <w:sz w:val="32"/>
                <w:szCs w:val="32"/>
                <w:highlight w:val="yellow"/>
                <w:rtl/>
                <w:lang w:bidi="ar-YE"/>
              </w:rPr>
              <w:t>التعريف بأنشطة الشركة ورؤيتها واستراتيجيتها وأداءها المالي.</w:t>
            </w:r>
          </w:p>
          <w:p w14:paraId="02308157" w14:textId="1B06169C" w:rsidR="00F3771D" w:rsidRPr="00563902" w:rsidRDefault="00F3771D" w:rsidP="00563902">
            <w:pPr>
              <w:pStyle w:val="ListParagraph"/>
              <w:numPr>
                <w:ilvl w:val="0"/>
                <w:numId w:val="12"/>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563902">
              <w:rPr>
                <w:rFonts w:ascii="Arial" w:hAnsi="Arial" w:cs="Arial"/>
                <w:b/>
                <w:bCs/>
                <w:color w:val="215E99" w:themeColor="text2" w:themeTint="BF"/>
                <w:kern w:val="0"/>
                <w:sz w:val="32"/>
                <w:szCs w:val="32"/>
                <w:highlight w:val="yellow"/>
                <w:rtl/>
                <w:lang w:bidi="ar-YE"/>
              </w:rPr>
              <w:t>الرد على استفسارات</w:t>
            </w:r>
            <w:r w:rsidRPr="00563902">
              <w:rPr>
                <w:rFonts w:ascii="Arial" w:hAnsi="Arial" w:cs="Arial"/>
                <w:b/>
                <w:bCs/>
                <w:color w:val="215E99" w:themeColor="text2" w:themeTint="BF"/>
                <w:kern w:val="0"/>
                <w:sz w:val="32"/>
                <w:szCs w:val="32"/>
                <w:highlight w:val="yellow"/>
                <w:lang w:bidi="ar-YE"/>
              </w:rPr>
              <w:t xml:space="preserve"> </w:t>
            </w:r>
            <w:r w:rsidRPr="00563902">
              <w:rPr>
                <w:rFonts w:ascii="Arial" w:hAnsi="Arial" w:cs="Arial"/>
                <w:b/>
                <w:bCs/>
                <w:color w:val="215E99" w:themeColor="text2" w:themeTint="BF"/>
                <w:kern w:val="0"/>
                <w:sz w:val="32"/>
                <w:szCs w:val="32"/>
                <w:highlight w:val="yellow"/>
                <w:rtl/>
                <w:lang w:bidi="ar-KW"/>
              </w:rPr>
              <w:t>المساهمين والمستثمرين</w:t>
            </w:r>
            <w:r w:rsidRPr="00563902">
              <w:rPr>
                <w:rFonts w:ascii="Arial" w:hAnsi="Arial" w:cs="Arial"/>
                <w:b/>
                <w:bCs/>
                <w:color w:val="215E99" w:themeColor="text2" w:themeTint="BF"/>
                <w:kern w:val="0"/>
                <w:sz w:val="32"/>
                <w:szCs w:val="32"/>
                <w:highlight w:val="yellow"/>
                <w:rtl/>
                <w:lang w:bidi="ar-YE"/>
              </w:rPr>
              <w:t xml:space="preserve">. </w:t>
            </w:r>
          </w:p>
          <w:p w14:paraId="19DE85DA" w14:textId="6FB5DA59" w:rsidR="00F3771D" w:rsidRPr="00563902" w:rsidRDefault="00F3771D" w:rsidP="00563902">
            <w:pPr>
              <w:pStyle w:val="ListParagraph"/>
              <w:numPr>
                <w:ilvl w:val="0"/>
                <w:numId w:val="12"/>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563902">
              <w:rPr>
                <w:rFonts w:ascii="Arial" w:hAnsi="Arial" w:cs="Arial"/>
                <w:b/>
                <w:bCs/>
                <w:color w:val="215E99" w:themeColor="text2" w:themeTint="BF"/>
                <w:kern w:val="0"/>
                <w:sz w:val="32"/>
                <w:szCs w:val="32"/>
                <w:highlight w:val="yellow"/>
                <w:rtl/>
                <w:lang w:bidi="ar-YE"/>
              </w:rPr>
              <w:t xml:space="preserve">تسهيل ممارسة المساهمين حقهم في حضور الجمعيات العامة والتصويت فيها. </w:t>
            </w:r>
          </w:p>
          <w:p w14:paraId="08C1CC3A" w14:textId="77EC1BA3" w:rsidR="00F3771D" w:rsidRPr="00563902" w:rsidRDefault="00F3771D" w:rsidP="00563902">
            <w:pPr>
              <w:pStyle w:val="ListParagraph"/>
              <w:numPr>
                <w:ilvl w:val="0"/>
                <w:numId w:val="12"/>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rtl/>
                <w:lang w:bidi="ar-YE"/>
              </w:rPr>
            </w:pPr>
            <w:r w:rsidRPr="00563902">
              <w:rPr>
                <w:rFonts w:ascii="Arial" w:hAnsi="Arial" w:cs="Arial"/>
                <w:b/>
                <w:bCs/>
                <w:color w:val="215E99" w:themeColor="text2" w:themeTint="BF"/>
                <w:kern w:val="0"/>
                <w:sz w:val="32"/>
                <w:szCs w:val="32"/>
                <w:highlight w:val="yellow"/>
                <w:rtl/>
                <w:lang w:bidi="ar-YE"/>
              </w:rPr>
              <w:t>طرح التوصيات الملائمة إن وجدت من أجل تطوير الخدمات المقدمة للمستثمرين.</w:t>
            </w:r>
          </w:p>
          <w:p w14:paraId="4AE1DB2C" w14:textId="77777777" w:rsidR="00F3771D" w:rsidRPr="00697337" w:rsidRDefault="00F3771D" w:rsidP="00CC4D98">
            <w:pPr>
              <w:bidi/>
              <w:jc w:val="lowKashida"/>
              <w:rPr>
                <w:rFonts w:ascii="Arial" w:hAnsi="Arial" w:cs="Arial"/>
                <w:b/>
                <w:bCs/>
                <w:color w:val="215E99" w:themeColor="text2" w:themeTint="BF"/>
                <w:kern w:val="0"/>
                <w:sz w:val="32"/>
                <w:szCs w:val="32"/>
                <w:rtl/>
                <w:lang w:bidi="ar-YE"/>
              </w:rPr>
            </w:pPr>
          </w:p>
        </w:tc>
      </w:tr>
      <w:tr w:rsidR="00AF4C30" w:rsidRPr="00697337" w14:paraId="63575C2B" w14:textId="77777777" w:rsidTr="00563902">
        <w:trPr>
          <w:trHeight w:val="86"/>
        </w:trPr>
        <w:tc>
          <w:tcPr>
            <w:tcW w:w="1530" w:type="dxa"/>
          </w:tcPr>
          <w:p w14:paraId="13F807FF" w14:textId="119D7E59" w:rsidR="00AF4C30" w:rsidRPr="00697337" w:rsidRDefault="00AF4C30" w:rsidP="00CC4D98">
            <w:pPr>
              <w:bidi/>
              <w:jc w:val="center"/>
              <w:rPr>
                <w:rFonts w:ascii="Arial" w:hAnsi="Arial" w:cs="Arial"/>
                <w:color w:val="215E99" w:themeColor="text2" w:themeTint="BF"/>
                <w:sz w:val="32"/>
                <w:szCs w:val="32"/>
                <w:rtl/>
                <w:lang w:bidi="ar-KW"/>
              </w:rPr>
            </w:pPr>
            <w:r w:rsidRPr="00697337">
              <w:rPr>
                <w:rFonts w:ascii="Arial" w:hAnsi="Arial" w:cs="Arial"/>
                <w:color w:val="215E99" w:themeColor="text2" w:themeTint="BF"/>
                <w:sz w:val="32"/>
                <w:szCs w:val="32"/>
                <w:rtl/>
                <w:lang w:bidi="ar-KW"/>
              </w:rPr>
              <w:lastRenderedPageBreak/>
              <w:t>المادة 8-8</w:t>
            </w:r>
          </w:p>
        </w:tc>
        <w:tc>
          <w:tcPr>
            <w:tcW w:w="1001" w:type="dxa"/>
          </w:tcPr>
          <w:p w14:paraId="2D577AA9" w14:textId="70A2D65A" w:rsidR="00AF4C30" w:rsidRPr="00697337" w:rsidRDefault="00AF4C30" w:rsidP="00CC4D98">
            <w:pPr>
              <w:bidi/>
              <w:jc w:val="center"/>
              <w:rPr>
                <w:rFonts w:ascii="Arial" w:hAnsi="Arial" w:cs="Arial"/>
                <w:color w:val="215E99" w:themeColor="text2" w:themeTint="BF"/>
                <w:sz w:val="32"/>
                <w:szCs w:val="32"/>
                <w:rtl/>
                <w:lang w:bidi="ar-KW"/>
              </w:rPr>
            </w:pPr>
            <w:r w:rsidRPr="00697337">
              <w:rPr>
                <w:rFonts w:ascii="Arial" w:hAnsi="Arial" w:cs="Arial"/>
                <w:color w:val="215E99" w:themeColor="text2" w:themeTint="BF"/>
                <w:sz w:val="32"/>
                <w:szCs w:val="32"/>
                <w:rtl/>
                <w:lang w:bidi="ar-KW"/>
              </w:rPr>
              <w:t>تعديل</w:t>
            </w:r>
          </w:p>
        </w:tc>
        <w:tc>
          <w:tcPr>
            <w:tcW w:w="4489" w:type="dxa"/>
          </w:tcPr>
          <w:p w14:paraId="100961A4" w14:textId="08512D92" w:rsidR="00AF4C30" w:rsidRPr="00697337" w:rsidRDefault="00AF4C30" w:rsidP="001809C7">
            <w:pPr>
              <w:bidi/>
              <w:spacing w:line="276" w:lineRule="auto"/>
              <w:jc w:val="lowKashida"/>
              <w:rPr>
                <w:rFonts w:ascii="Arial" w:hAnsi="Arial" w:cs="Arial"/>
                <w:color w:val="215E99" w:themeColor="text2" w:themeTint="BF"/>
                <w:sz w:val="32"/>
                <w:szCs w:val="32"/>
                <w:rtl/>
                <w:lang w:bidi="ar-KW"/>
              </w:rPr>
            </w:pPr>
            <w:r w:rsidRPr="00697337">
              <w:rPr>
                <w:rFonts w:ascii="Arial" w:hAnsi="Arial" w:cs="Arial"/>
                <w:b/>
                <w:bCs/>
                <w:color w:val="215E99" w:themeColor="text2" w:themeTint="BF"/>
                <w:sz w:val="32"/>
                <w:szCs w:val="32"/>
                <w:rtl/>
                <w:lang w:bidi="ar-YE"/>
              </w:rPr>
              <w:t>يتعين على الشركة الاعتماد والتوسع في استخدام تكنولوجيا المعلومات للتواصل مع المساهمين والمستثمرين و</w:t>
            </w:r>
            <w:r w:rsidRPr="00697337">
              <w:rPr>
                <w:rFonts w:ascii="Arial" w:hAnsi="Arial" w:cs="Arial"/>
                <w:b/>
                <w:bCs/>
                <w:color w:val="215E99" w:themeColor="text2" w:themeTint="BF"/>
                <w:sz w:val="32"/>
                <w:szCs w:val="32"/>
                <w:u w:val="thick" w:color="00117F"/>
                <w:rtl/>
                <w:lang w:bidi="ar-YE"/>
              </w:rPr>
              <w:t>أصحاب المصالح</w:t>
            </w:r>
            <w:r w:rsidRPr="00697337">
              <w:rPr>
                <w:rFonts w:ascii="Arial" w:hAnsi="Arial" w:cs="Arial"/>
                <w:b/>
                <w:bCs/>
                <w:color w:val="215E99" w:themeColor="text2" w:themeTint="BF"/>
                <w:sz w:val="32"/>
                <w:szCs w:val="32"/>
                <w:rtl/>
                <w:lang w:bidi="ar-YE"/>
              </w:rPr>
              <w:t>، وذلك من خلال العمل على إنشاء قسم مخصص على الموقع الإلكتروني للشركة لحوكمة الشركات. بحيث يتم عرض كافة المعلومات والبيانات الحديثة التي تساعد المساهمين، والمستثمرين الحاليين والمحتملين على ممارسة حقوقهم وتقييم أداء الشركة.</w:t>
            </w:r>
          </w:p>
        </w:tc>
        <w:tc>
          <w:tcPr>
            <w:tcW w:w="7466" w:type="dxa"/>
          </w:tcPr>
          <w:p w14:paraId="5C39240A" w14:textId="77777777" w:rsidR="00AF4C30" w:rsidRPr="00697337" w:rsidRDefault="00AF4C30" w:rsidP="00CC4D98">
            <w:p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rtl/>
                <w:lang w:bidi="ar-YE"/>
              </w:rPr>
              <w:t>يتعين على الشركة الاعتماد والتوسع في استخدام تكنولوجيا المعلومات للتواصل مع المساهمين والمستثمرين و</w:t>
            </w:r>
            <w:r w:rsidRPr="00697337">
              <w:rPr>
                <w:rFonts w:ascii="Arial" w:hAnsi="Arial" w:cs="Arial"/>
                <w:b/>
                <w:bCs/>
                <w:color w:val="215E99" w:themeColor="text2" w:themeTint="BF"/>
                <w:kern w:val="0"/>
                <w:sz w:val="32"/>
                <w:szCs w:val="32"/>
                <w:u w:val="single"/>
                <w:rtl/>
                <w:lang w:bidi="ar-YE"/>
              </w:rPr>
              <w:t xml:space="preserve">أصحاب المصالح، </w:t>
            </w:r>
            <w:r w:rsidRPr="00697337">
              <w:rPr>
                <w:rFonts w:ascii="Arial" w:hAnsi="Arial" w:cs="Arial"/>
                <w:b/>
                <w:bCs/>
                <w:color w:val="215E99" w:themeColor="text2" w:themeTint="BF"/>
                <w:kern w:val="0"/>
                <w:sz w:val="32"/>
                <w:szCs w:val="32"/>
                <w:rtl/>
                <w:lang w:bidi="ar-YE"/>
              </w:rPr>
              <w:t xml:space="preserve">وذلك من خلال إنشاء موقع إلكتروني للشركة على أن يتم تحديثه وصيانته بشكل دوري ودائم، ويتم فيه عرض كافة المعلومات والبيانات الحديثة التي تساعد المساهمين والمستثمرين الحاليين والمحتملين على ممارسة حقوقهم وتقييم أداء الشركة </w:t>
            </w:r>
            <w:r w:rsidRPr="00697337">
              <w:rPr>
                <w:rFonts w:ascii="Arial" w:hAnsi="Arial" w:cs="Arial"/>
                <w:b/>
                <w:bCs/>
                <w:color w:val="215E99" w:themeColor="text2" w:themeTint="BF"/>
                <w:kern w:val="0"/>
                <w:sz w:val="32"/>
                <w:szCs w:val="32"/>
                <w:highlight w:val="yellow"/>
                <w:rtl/>
                <w:lang w:bidi="ar-YE"/>
              </w:rPr>
              <w:t>وذلك بحد أدنى على النحو التالي:</w:t>
            </w:r>
          </w:p>
          <w:p w14:paraId="1728866D"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697337">
              <w:rPr>
                <w:rFonts w:ascii="Arial" w:hAnsi="Arial" w:cs="Arial"/>
                <w:b/>
                <w:bCs/>
                <w:color w:val="215E99" w:themeColor="text2" w:themeTint="BF"/>
                <w:kern w:val="0"/>
                <w:sz w:val="32"/>
                <w:szCs w:val="32"/>
                <w:highlight w:val="yellow"/>
                <w:rtl/>
                <w:lang w:bidi="ar-YE"/>
              </w:rPr>
              <w:t>نبذه عن الشركة ورؤيتها ورسالتها ومجال عملها.</w:t>
            </w:r>
          </w:p>
          <w:p w14:paraId="08B9C191"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697337">
              <w:rPr>
                <w:rFonts w:ascii="Arial" w:hAnsi="Arial" w:cs="Arial"/>
                <w:b/>
                <w:bCs/>
                <w:color w:val="215E99" w:themeColor="text2" w:themeTint="BF"/>
                <w:kern w:val="0"/>
                <w:sz w:val="32"/>
                <w:szCs w:val="32"/>
                <w:highlight w:val="yellow"/>
                <w:rtl/>
                <w:lang w:bidi="ar-YE"/>
              </w:rPr>
              <w:t xml:space="preserve">الهيكل الإداري: </w:t>
            </w:r>
            <w:r w:rsidRPr="00697337">
              <w:rPr>
                <w:rFonts w:ascii="Arial" w:hAnsi="Arial" w:cs="Arial"/>
                <w:b/>
                <w:bCs/>
                <w:color w:val="215E99" w:themeColor="text2" w:themeTint="BF"/>
                <w:kern w:val="0"/>
                <w:sz w:val="32"/>
                <w:szCs w:val="32"/>
                <w:highlight w:val="yellow"/>
                <w:u w:val="single"/>
                <w:rtl/>
                <w:lang w:bidi="ar-YE"/>
              </w:rPr>
              <w:t>أعضاء مجلس الإدارة</w:t>
            </w:r>
            <w:r w:rsidRPr="00697337">
              <w:rPr>
                <w:rFonts w:ascii="Arial" w:hAnsi="Arial" w:cs="Arial"/>
                <w:b/>
                <w:bCs/>
                <w:color w:val="215E99" w:themeColor="text2" w:themeTint="BF"/>
                <w:kern w:val="0"/>
                <w:sz w:val="32"/>
                <w:szCs w:val="32"/>
                <w:highlight w:val="yellow"/>
                <w:rtl/>
                <w:lang w:bidi="ar-YE"/>
              </w:rPr>
              <w:t xml:space="preserve">، </w:t>
            </w:r>
            <w:r w:rsidRPr="00697337">
              <w:rPr>
                <w:rFonts w:ascii="Arial" w:hAnsi="Arial" w:cs="Arial"/>
                <w:b/>
                <w:bCs/>
                <w:color w:val="215E99" w:themeColor="text2" w:themeTint="BF"/>
                <w:kern w:val="0"/>
                <w:sz w:val="32"/>
                <w:szCs w:val="32"/>
                <w:highlight w:val="yellow"/>
                <w:u w:val="single"/>
                <w:rtl/>
                <w:lang w:bidi="ar-YE"/>
              </w:rPr>
              <w:t>الرئيس التنفيذي</w:t>
            </w:r>
            <w:r w:rsidRPr="00697337">
              <w:rPr>
                <w:rFonts w:ascii="Arial" w:hAnsi="Arial" w:cs="Arial"/>
                <w:b/>
                <w:bCs/>
                <w:color w:val="215E99" w:themeColor="text2" w:themeTint="BF"/>
                <w:kern w:val="0"/>
                <w:sz w:val="32"/>
                <w:szCs w:val="32"/>
                <w:highlight w:val="yellow"/>
                <w:rtl/>
                <w:lang w:bidi="ar-YE"/>
              </w:rPr>
              <w:t xml:space="preserve"> والإدارة التنفيذية.</w:t>
            </w:r>
          </w:p>
          <w:p w14:paraId="59439378"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697337">
              <w:rPr>
                <w:rFonts w:ascii="Arial" w:hAnsi="Arial" w:cs="Arial"/>
                <w:b/>
                <w:bCs/>
                <w:color w:val="215E99" w:themeColor="text2" w:themeTint="BF"/>
                <w:kern w:val="0"/>
                <w:sz w:val="32"/>
                <w:szCs w:val="32"/>
                <w:highlight w:val="yellow"/>
                <w:rtl/>
                <w:lang w:bidi="ar-YE"/>
              </w:rPr>
              <w:t>التقرير السنوي للشركة.</w:t>
            </w:r>
          </w:p>
          <w:p w14:paraId="107D3A7D"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697337">
              <w:rPr>
                <w:rFonts w:ascii="Arial" w:hAnsi="Arial" w:cs="Arial"/>
                <w:b/>
                <w:bCs/>
                <w:color w:val="215E99" w:themeColor="text2" w:themeTint="BF"/>
                <w:kern w:val="0"/>
                <w:sz w:val="32"/>
                <w:szCs w:val="32"/>
                <w:highlight w:val="yellow"/>
                <w:rtl/>
                <w:lang w:bidi="ar-YE"/>
              </w:rPr>
              <w:t xml:space="preserve"> البيانات المالية السنوية لآخر خمس سنوات على الأقل.</w:t>
            </w:r>
          </w:p>
          <w:p w14:paraId="2F39835C"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697337">
              <w:rPr>
                <w:rFonts w:ascii="Arial" w:hAnsi="Arial" w:cs="Arial"/>
                <w:b/>
                <w:bCs/>
                <w:color w:val="215E99" w:themeColor="text2" w:themeTint="BF"/>
                <w:kern w:val="0"/>
                <w:sz w:val="32"/>
                <w:szCs w:val="32"/>
                <w:highlight w:val="yellow"/>
                <w:rtl/>
                <w:lang w:bidi="ar-YE"/>
              </w:rPr>
              <w:t>تقرير الحوكمة السنوي.</w:t>
            </w:r>
          </w:p>
          <w:p w14:paraId="4C7131DE"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rtl/>
                <w:lang w:bidi="ar-YE"/>
              </w:rPr>
            </w:pPr>
            <w:r w:rsidRPr="00697337">
              <w:rPr>
                <w:rFonts w:ascii="Arial" w:hAnsi="Arial" w:cs="Arial"/>
                <w:b/>
                <w:bCs/>
                <w:color w:val="215E99" w:themeColor="text2" w:themeTint="BF"/>
                <w:kern w:val="0"/>
                <w:sz w:val="32"/>
                <w:szCs w:val="32"/>
                <w:highlight w:val="yellow"/>
                <w:rtl/>
                <w:lang w:bidi="ar-YE"/>
              </w:rPr>
              <w:t>محاضر اجتماعات الجمعيات العامة لآخر ثلاث سنوات على الأقل</w:t>
            </w:r>
            <w:r w:rsidRPr="00697337">
              <w:rPr>
                <w:rFonts w:ascii="Arial" w:hAnsi="Arial" w:cs="Arial"/>
                <w:color w:val="215E99" w:themeColor="text2" w:themeTint="BF"/>
                <w:sz w:val="32"/>
                <w:szCs w:val="32"/>
                <w:highlight w:val="yellow"/>
              </w:rPr>
              <w:t>.</w:t>
            </w:r>
          </w:p>
          <w:p w14:paraId="2D92FC7F"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697337">
              <w:rPr>
                <w:rFonts w:ascii="Arial" w:hAnsi="Arial" w:cs="Arial"/>
                <w:b/>
                <w:bCs/>
                <w:color w:val="215E99" w:themeColor="text2" w:themeTint="BF"/>
                <w:kern w:val="0"/>
                <w:sz w:val="32"/>
                <w:szCs w:val="32"/>
                <w:highlight w:val="yellow"/>
                <w:rtl/>
                <w:lang w:bidi="ar-YE"/>
              </w:rPr>
              <w:t>معلومات الاتصال الخاصة بالموظف المختص أو المسؤول عن وحدة علاقات المستثمرين.</w:t>
            </w:r>
          </w:p>
          <w:p w14:paraId="7AED6EB9"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697337">
              <w:rPr>
                <w:rFonts w:ascii="Arial" w:hAnsi="Arial" w:cs="Arial"/>
                <w:b/>
                <w:bCs/>
                <w:color w:val="215E99" w:themeColor="text2" w:themeTint="BF"/>
                <w:kern w:val="0"/>
                <w:sz w:val="32"/>
                <w:szCs w:val="32"/>
                <w:highlight w:val="yellow"/>
                <w:rtl/>
                <w:lang w:bidi="ar-YE"/>
              </w:rPr>
              <w:t>نبذه عن المسؤولية الاجتماعية.</w:t>
            </w:r>
          </w:p>
          <w:p w14:paraId="01BDA034" w14:textId="77777777" w:rsidR="00AF4C30" w:rsidRPr="00697337" w:rsidRDefault="00AF4C30" w:rsidP="00563902">
            <w:pPr>
              <w:pStyle w:val="ListParagraph"/>
              <w:numPr>
                <w:ilvl w:val="0"/>
                <w:numId w:val="13"/>
              </w:num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highlight w:val="yellow"/>
                <w:lang w:bidi="ar-YE"/>
              </w:rPr>
            </w:pPr>
            <w:r w:rsidRPr="00697337">
              <w:rPr>
                <w:rFonts w:ascii="Arial" w:hAnsi="Arial" w:cs="Arial"/>
                <w:b/>
                <w:bCs/>
                <w:color w:val="215E99" w:themeColor="text2" w:themeTint="BF"/>
                <w:kern w:val="0"/>
                <w:sz w:val="32"/>
                <w:szCs w:val="32"/>
                <w:highlight w:val="yellow"/>
                <w:rtl/>
                <w:lang w:bidi="ar-YE"/>
              </w:rPr>
              <w:t xml:space="preserve">بيانات التواصل مع الشركة. </w:t>
            </w:r>
          </w:p>
          <w:p w14:paraId="62B79B11" w14:textId="77777777" w:rsidR="00AF4C30" w:rsidRPr="00697337" w:rsidRDefault="00AF4C30" w:rsidP="00CC4D98">
            <w:pPr>
              <w:autoSpaceDE w:val="0"/>
              <w:autoSpaceDN w:val="0"/>
              <w:bidi/>
              <w:adjustRightInd w:val="0"/>
              <w:spacing w:after="200" w:line="276" w:lineRule="auto"/>
              <w:jc w:val="lowKashida"/>
              <w:textAlignment w:val="center"/>
              <w:rPr>
                <w:rFonts w:ascii="Arial" w:hAnsi="Arial" w:cs="Arial"/>
                <w:b/>
                <w:bCs/>
                <w:color w:val="215E99" w:themeColor="text2" w:themeTint="BF"/>
                <w:kern w:val="0"/>
                <w:sz w:val="32"/>
                <w:szCs w:val="32"/>
                <w:lang w:bidi="ar-YE"/>
              </w:rPr>
            </w:pPr>
          </w:p>
          <w:p w14:paraId="38C4D384" w14:textId="77777777" w:rsidR="00AF4C30" w:rsidRPr="00697337" w:rsidRDefault="00AF4C30" w:rsidP="00CC4D98">
            <w:pPr>
              <w:autoSpaceDE w:val="0"/>
              <w:autoSpaceDN w:val="0"/>
              <w:bidi/>
              <w:adjustRightInd w:val="0"/>
              <w:spacing w:after="200" w:line="276" w:lineRule="auto"/>
              <w:ind w:left="360"/>
              <w:jc w:val="lowKashida"/>
              <w:textAlignment w:val="center"/>
              <w:rPr>
                <w:rFonts w:ascii="Arial" w:hAnsi="Arial" w:cs="Arial"/>
                <w:color w:val="215E99" w:themeColor="text2" w:themeTint="BF"/>
                <w:kern w:val="0"/>
                <w:sz w:val="32"/>
                <w:szCs w:val="32"/>
                <w:rtl/>
              </w:rPr>
            </w:pPr>
          </w:p>
          <w:p w14:paraId="52F3858D" w14:textId="77777777" w:rsidR="00AF4C30" w:rsidRPr="00697337" w:rsidRDefault="00AF4C30" w:rsidP="00CC4D98">
            <w:pPr>
              <w:bidi/>
              <w:jc w:val="lowKashida"/>
              <w:rPr>
                <w:rFonts w:ascii="Arial" w:hAnsi="Arial" w:cs="Arial"/>
                <w:b/>
                <w:bCs/>
                <w:color w:val="215E99" w:themeColor="text2" w:themeTint="BF"/>
                <w:kern w:val="0"/>
                <w:sz w:val="32"/>
                <w:szCs w:val="32"/>
                <w:rtl/>
                <w:lang w:bidi="ar-YE"/>
              </w:rPr>
            </w:pPr>
          </w:p>
        </w:tc>
      </w:tr>
      <w:tr w:rsidR="00AF4C30" w:rsidRPr="00697337" w14:paraId="6771AB9E" w14:textId="77777777" w:rsidTr="00563902">
        <w:trPr>
          <w:trHeight w:val="86"/>
        </w:trPr>
        <w:tc>
          <w:tcPr>
            <w:tcW w:w="1530" w:type="dxa"/>
          </w:tcPr>
          <w:p w14:paraId="5F06E2EC" w14:textId="1CE8C6A1" w:rsidR="00AF4C30" w:rsidRPr="00697337" w:rsidRDefault="00795AC3" w:rsidP="00CC4D98">
            <w:pPr>
              <w:bidi/>
              <w:jc w:val="center"/>
              <w:rPr>
                <w:rFonts w:ascii="Arial" w:hAnsi="Arial" w:cs="Arial"/>
                <w:color w:val="215E99" w:themeColor="text2" w:themeTint="BF"/>
                <w:sz w:val="32"/>
                <w:szCs w:val="32"/>
                <w:rtl/>
                <w:lang w:bidi="ar-KW"/>
              </w:rPr>
            </w:pPr>
            <w:r w:rsidRPr="00697337">
              <w:rPr>
                <w:rFonts w:ascii="Arial" w:hAnsi="Arial" w:cs="Arial"/>
                <w:color w:val="215E99" w:themeColor="text2" w:themeTint="BF"/>
                <w:sz w:val="32"/>
                <w:szCs w:val="32"/>
                <w:rtl/>
                <w:lang w:bidi="ar-KW"/>
              </w:rPr>
              <w:lastRenderedPageBreak/>
              <w:t>المادة 13-1</w:t>
            </w:r>
          </w:p>
        </w:tc>
        <w:tc>
          <w:tcPr>
            <w:tcW w:w="1001" w:type="dxa"/>
          </w:tcPr>
          <w:p w14:paraId="263C6941" w14:textId="2F6B322F" w:rsidR="00AF4C30" w:rsidRPr="00697337" w:rsidRDefault="00795AC3" w:rsidP="00CC4D98">
            <w:pPr>
              <w:bidi/>
              <w:jc w:val="center"/>
              <w:rPr>
                <w:rFonts w:ascii="Arial" w:hAnsi="Arial" w:cs="Arial"/>
                <w:color w:val="215E99" w:themeColor="text2" w:themeTint="BF"/>
                <w:sz w:val="32"/>
                <w:szCs w:val="32"/>
                <w:rtl/>
                <w:lang w:bidi="ar-KW"/>
              </w:rPr>
            </w:pPr>
            <w:r w:rsidRPr="00697337">
              <w:rPr>
                <w:rFonts w:ascii="Arial" w:hAnsi="Arial" w:cs="Arial"/>
                <w:color w:val="215E99" w:themeColor="text2" w:themeTint="BF"/>
                <w:sz w:val="32"/>
                <w:szCs w:val="32"/>
                <w:rtl/>
                <w:lang w:bidi="ar-KW"/>
              </w:rPr>
              <w:t>تعديل</w:t>
            </w:r>
          </w:p>
        </w:tc>
        <w:tc>
          <w:tcPr>
            <w:tcW w:w="4489" w:type="dxa"/>
          </w:tcPr>
          <w:p w14:paraId="769E9D34" w14:textId="486C3027" w:rsidR="00AF4C30" w:rsidRPr="00697337" w:rsidRDefault="00795AC3" w:rsidP="001809C7">
            <w:pPr>
              <w:bidi/>
              <w:spacing w:line="276" w:lineRule="auto"/>
              <w:jc w:val="lowKashida"/>
              <w:rPr>
                <w:rFonts w:ascii="Arial" w:hAnsi="Arial" w:cs="Arial"/>
                <w:color w:val="215E99" w:themeColor="text2" w:themeTint="BF"/>
                <w:sz w:val="32"/>
                <w:szCs w:val="32"/>
                <w:rtl/>
                <w:lang w:bidi="ar-KW"/>
              </w:rPr>
            </w:pPr>
            <w:r w:rsidRPr="00697337">
              <w:rPr>
                <w:rFonts w:ascii="Arial" w:hAnsi="Arial" w:cs="Arial"/>
                <w:b/>
                <w:bCs/>
                <w:color w:val="215E99" w:themeColor="text2" w:themeTint="BF"/>
                <w:sz w:val="32"/>
                <w:szCs w:val="32"/>
                <w:rtl/>
                <w:lang w:bidi="ar-YE"/>
              </w:rPr>
              <w:t xml:space="preserve">يتعين أن يتم تزويد </w:t>
            </w:r>
            <w:r w:rsidRPr="00697337">
              <w:rPr>
                <w:rFonts w:ascii="Arial" w:hAnsi="Arial" w:cs="Arial"/>
                <w:b/>
                <w:bCs/>
                <w:color w:val="215E99" w:themeColor="text2" w:themeTint="BF"/>
                <w:sz w:val="32"/>
                <w:szCs w:val="32"/>
                <w:u w:val="thick" w:color="00117F"/>
                <w:rtl/>
                <w:lang w:bidi="ar-YE"/>
              </w:rPr>
              <w:t>الهيئة</w:t>
            </w:r>
            <w:r w:rsidRPr="00697337">
              <w:rPr>
                <w:rFonts w:ascii="Arial" w:hAnsi="Arial" w:cs="Arial"/>
                <w:b/>
                <w:bCs/>
                <w:color w:val="215E99" w:themeColor="text2" w:themeTint="BF"/>
                <w:sz w:val="32"/>
                <w:szCs w:val="32"/>
                <w:rtl/>
                <w:lang w:bidi="ar-YE"/>
              </w:rPr>
              <w:t xml:space="preserve"> - قطاع الاشراف: إدارة تمويل وحوكمة الشركات - بشكل سنوي بما يفيد تنفيذ المتطلبات الواردة في قواعد حوكمة الشركات الصادرة عن </w:t>
            </w:r>
            <w:r w:rsidRPr="00697337">
              <w:rPr>
                <w:rFonts w:ascii="Arial" w:hAnsi="Arial" w:cs="Arial"/>
                <w:b/>
                <w:bCs/>
                <w:color w:val="215E99" w:themeColor="text2" w:themeTint="BF"/>
                <w:sz w:val="32"/>
                <w:szCs w:val="32"/>
                <w:u w:val="thick" w:color="00117F"/>
                <w:rtl/>
                <w:lang w:bidi="ar-YE"/>
              </w:rPr>
              <w:t>الهيئة</w:t>
            </w:r>
            <w:r w:rsidRPr="00697337">
              <w:rPr>
                <w:rFonts w:ascii="Arial" w:hAnsi="Arial" w:cs="Arial"/>
                <w:b/>
                <w:bCs/>
                <w:color w:val="215E99" w:themeColor="text2" w:themeTint="BF"/>
                <w:sz w:val="32"/>
                <w:szCs w:val="32"/>
                <w:rtl/>
                <w:lang w:bidi="ar-YE"/>
              </w:rPr>
              <w:t xml:space="preserve"> على أن يقدم أول تقرير في مدة أقصاها عشرة </w:t>
            </w:r>
            <w:r w:rsidRPr="00697337">
              <w:rPr>
                <w:rFonts w:ascii="Arial" w:hAnsi="Arial" w:cs="Arial"/>
                <w:b/>
                <w:bCs/>
                <w:color w:val="215E99" w:themeColor="text2" w:themeTint="BF"/>
                <w:sz w:val="32"/>
                <w:szCs w:val="32"/>
                <w:u w:val="thick" w:color="00117F"/>
                <w:rtl/>
                <w:lang w:bidi="ar-YE"/>
              </w:rPr>
              <w:t>أيام عمل</w:t>
            </w:r>
            <w:r w:rsidRPr="00697337">
              <w:rPr>
                <w:rFonts w:ascii="Arial" w:hAnsi="Arial" w:cs="Arial"/>
                <w:b/>
                <w:bCs/>
                <w:color w:val="215E99" w:themeColor="text2" w:themeTint="BF"/>
                <w:sz w:val="32"/>
                <w:szCs w:val="32"/>
                <w:rtl/>
                <w:lang w:bidi="ar-YE"/>
              </w:rPr>
              <w:t xml:space="preserve"> من تاريخ نفاذ هذه القواعد في</w:t>
            </w:r>
            <w:r w:rsidRPr="00697337">
              <w:rPr>
                <w:rFonts w:ascii="Arial" w:hAnsi="Arial" w:cs="Arial"/>
                <w:color w:val="215E99" w:themeColor="text2" w:themeTint="BF"/>
                <w:sz w:val="32"/>
                <w:szCs w:val="32"/>
                <w:lang w:val="en-GB"/>
              </w:rPr>
              <w:t xml:space="preserve"> 03 </w:t>
            </w:r>
            <w:r w:rsidRPr="00697337">
              <w:rPr>
                <w:rFonts w:ascii="Arial" w:hAnsi="Arial" w:cs="Arial"/>
                <w:b/>
                <w:bCs/>
                <w:color w:val="215E99" w:themeColor="text2" w:themeTint="BF"/>
                <w:sz w:val="32"/>
                <w:szCs w:val="32"/>
                <w:rtl/>
                <w:lang w:bidi="ar-YE"/>
              </w:rPr>
              <w:t>يونيو</w:t>
            </w:r>
            <w:r w:rsidRPr="00697337">
              <w:rPr>
                <w:rFonts w:ascii="Arial" w:hAnsi="Arial" w:cs="Arial"/>
                <w:color w:val="215E99" w:themeColor="text2" w:themeTint="BF"/>
                <w:sz w:val="32"/>
                <w:szCs w:val="32"/>
                <w:lang w:val="en-GB"/>
              </w:rPr>
              <w:t xml:space="preserve"> </w:t>
            </w:r>
            <w:r w:rsidRPr="00697337">
              <w:rPr>
                <w:rFonts w:ascii="Arial" w:hAnsi="Arial" w:cs="Arial"/>
                <w:color w:val="215E99" w:themeColor="text2" w:themeTint="BF"/>
                <w:sz w:val="32"/>
                <w:szCs w:val="32"/>
                <w:rtl/>
                <w:lang w:val="en-GB"/>
              </w:rPr>
              <w:t>2016</w:t>
            </w:r>
            <w:r w:rsidRPr="00697337">
              <w:rPr>
                <w:rFonts w:ascii="Arial" w:hAnsi="Arial" w:cs="Arial"/>
                <w:color w:val="215E99" w:themeColor="text2" w:themeTint="BF"/>
                <w:sz w:val="32"/>
                <w:szCs w:val="32"/>
                <w:lang w:val="en-GB"/>
              </w:rPr>
              <w:t>.</w:t>
            </w:r>
          </w:p>
        </w:tc>
        <w:tc>
          <w:tcPr>
            <w:tcW w:w="7466" w:type="dxa"/>
          </w:tcPr>
          <w:p w14:paraId="043EAEBB"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kern w:val="0"/>
                <w:sz w:val="32"/>
                <w:szCs w:val="32"/>
                <w:highlight w:val="yellow"/>
                <w:rtl/>
                <w:lang w:bidi="ar-YE"/>
              </w:rPr>
            </w:pPr>
            <w:r w:rsidRPr="00697337">
              <w:rPr>
                <w:rFonts w:ascii="Arial" w:hAnsi="Arial" w:cs="Arial"/>
                <w:b/>
                <w:bCs/>
                <w:color w:val="215E99" w:themeColor="text2" w:themeTint="BF"/>
                <w:kern w:val="0"/>
                <w:sz w:val="32"/>
                <w:szCs w:val="32"/>
                <w:rtl/>
                <w:lang w:bidi="ar-YE"/>
              </w:rPr>
              <w:t xml:space="preserve">يتعين أن </w:t>
            </w:r>
            <w:r w:rsidRPr="00697337">
              <w:rPr>
                <w:rFonts w:ascii="Arial" w:hAnsi="Arial" w:cs="Arial"/>
                <w:b/>
                <w:bCs/>
                <w:color w:val="215E99" w:themeColor="text2" w:themeTint="BF"/>
                <w:kern w:val="0"/>
                <w:sz w:val="32"/>
                <w:szCs w:val="32"/>
                <w:highlight w:val="yellow"/>
                <w:rtl/>
                <w:lang w:bidi="ar-YE"/>
              </w:rPr>
              <w:t>يتم تعبئة النماذج التالية من خلال نظام الحوكمة</w:t>
            </w:r>
            <w:r w:rsidRPr="00697337">
              <w:rPr>
                <w:rFonts w:ascii="Arial" w:hAnsi="Arial" w:cs="Arial"/>
                <w:b/>
                <w:bCs/>
                <w:color w:val="215E99" w:themeColor="text2" w:themeTint="BF"/>
                <w:kern w:val="0"/>
                <w:sz w:val="32"/>
                <w:szCs w:val="32"/>
                <w:highlight w:val="yellow"/>
                <w:u w:val="thick" w:color="00117F"/>
                <w:rtl/>
                <w:lang w:bidi="ar-YE"/>
              </w:rPr>
              <w:t xml:space="preserve"> </w:t>
            </w:r>
            <w:r w:rsidRPr="00697337">
              <w:rPr>
                <w:rFonts w:ascii="Arial" w:hAnsi="Arial" w:cs="Arial"/>
                <w:b/>
                <w:bCs/>
                <w:color w:val="215E99" w:themeColor="text2" w:themeTint="BF"/>
                <w:kern w:val="0"/>
                <w:sz w:val="32"/>
                <w:szCs w:val="32"/>
                <w:highlight w:val="yellow"/>
                <w:rtl/>
                <w:lang w:bidi="ar-YE"/>
              </w:rPr>
              <w:t xml:space="preserve">في بوابة </w:t>
            </w:r>
            <w:r w:rsidRPr="00697337">
              <w:rPr>
                <w:rFonts w:ascii="Arial" w:hAnsi="Arial" w:cs="Arial"/>
                <w:b/>
                <w:bCs/>
                <w:color w:val="215E99" w:themeColor="text2" w:themeTint="BF"/>
                <w:kern w:val="0"/>
                <w:sz w:val="32"/>
                <w:szCs w:val="32"/>
                <w:highlight w:val="yellow"/>
                <w:u w:val="single"/>
                <w:rtl/>
                <w:lang w:bidi="ar-YE"/>
              </w:rPr>
              <w:t>الهيئة</w:t>
            </w:r>
            <w:r w:rsidRPr="00697337">
              <w:rPr>
                <w:rFonts w:ascii="Arial" w:hAnsi="Arial" w:cs="Arial"/>
                <w:b/>
                <w:bCs/>
                <w:color w:val="215E99" w:themeColor="text2" w:themeTint="BF"/>
                <w:kern w:val="0"/>
                <w:sz w:val="32"/>
                <w:szCs w:val="32"/>
                <w:highlight w:val="yellow"/>
                <w:rtl/>
                <w:lang w:bidi="ar-YE"/>
              </w:rPr>
              <w:t xml:space="preserve"> الإلكترونية:</w:t>
            </w:r>
          </w:p>
          <w:p w14:paraId="73C1FBD8" w14:textId="09AA9F3A" w:rsidR="00795AC3" w:rsidRPr="00563902" w:rsidRDefault="00795AC3" w:rsidP="00563902">
            <w:pPr>
              <w:pStyle w:val="ListParagraph"/>
              <w:numPr>
                <w:ilvl w:val="0"/>
                <w:numId w:val="14"/>
              </w:numPr>
              <w:autoSpaceDE w:val="0"/>
              <w:autoSpaceDN w:val="0"/>
              <w:bidi/>
              <w:adjustRightInd w:val="0"/>
              <w:spacing w:line="276" w:lineRule="auto"/>
              <w:jc w:val="lowKashida"/>
              <w:textAlignment w:val="center"/>
              <w:rPr>
                <w:rFonts w:ascii="Arial" w:hAnsi="Arial" w:cs="Arial"/>
                <w:color w:val="215E99" w:themeColor="text2" w:themeTint="BF"/>
                <w:kern w:val="0"/>
                <w:sz w:val="32"/>
                <w:szCs w:val="32"/>
                <w:highlight w:val="yellow"/>
                <w:rtl/>
                <w:lang w:val="en-GB"/>
              </w:rPr>
            </w:pPr>
            <w:r w:rsidRPr="00563902">
              <w:rPr>
                <w:rFonts w:ascii="Arial" w:hAnsi="Arial" w:cs="Arial"/>
                <w:b/>
                <w:bCs/>
                <w:color w:val="215E99" w:themeColor="text2" w:themeTint="BF"/>
                <w:kern w:val="0"/>
                <w:sz w:val="32"/>
                <w:szCs w:val="32"/>
                <w:highlight w:val="yellow"/>
                <w:rtl/>
                <w:lang w:bidi="ar-YE"/>
              </w:rPr>
              <w:t xml:space="preserve">نموذج متابعة حوكمة الشركات – وذلك بشكل سنوي بما يفيد تنفيذ المتطلبات الواردة في قواعد حوكمة الشركات الصادرة عن </w:t>
            </w:r>
            <w:r w:rsidRPr="00563902">
              <w:rPr>
                <w:rFonts w:ascii="Arial" w:hAnsi="Arial" w:cs="Arial"/>
                <w:b/>
                <w:bCs/>
                <w:color w:val="215E99" w:themeColor="text2" w:themeTint="BF"/>
                <w:kern w:val="0"/>
                <w:sz w:val="32"/>
                <w:szCs w:val="32"/>
                <w:highlight w:val="yellow"/>
                <w:u w:val="thick" w:color="00117F"/>
                <w:rtl/>
                <w:lang w:bidi="ar-YE"/>
              </w:rPr>
              <w:t>الهيئة</w:t>
            </w:r>
            <w:r w:rsidRPr="00563902">
              <w:rPr>
                <w:rFonts w:ascii="Arial" w:hAnsi="Arial" w:cs="Arial"/>
                <w:b/>
                <w:bCs/>
                <w:color w:val="215E99" w:themeColor="text2" w:themeTint="BF"/>
                <w:kern w:val="0"/>
                <w:sz w:val="32"/>
                <w:szCs w:val="32"/>
                <w:highlight w:val="yellow"/>
                <w:rtl/>
                <w:lang w:bidi="ar-YE"/>
              </w:rPr>
              <w:t xml:space="preserve"> خلال مدة أقصاها عشرة </w:t>
            </w:r>
            <w:r w:rsidRPr="00563902">
              <w:rPr>
                <w:rFonts w:ascii="Arial" w:hAnsi="Arial" w:cs="Arial"/>
                <w:b/>
                <w:bCs/>
                <w:color w:val="215E99" w:themeColor="text2" w:themeTint="BF"/>
                <w:kern w:val="0"/>
                <w:sz w:val="32"/>
                <w:szCs w:val="32"/>
                <w:highlight w:val="yellow"/>
                <w:u w:val="thick" w:color="00117F"/>
                <w:rtl/>
                <w:lang w:bidi="ar-YE"/>
              </w:rPr>
              <w:t>أيام عمل</w:t>
            </w:r>
            <w:r w:rsidRPr="00563902">
              <w:rPr>
                <w:rFonts w:ascii="Arial" w:hAnsi="Arial" w:cs="Arial"/>
                <w:b/>
                <w:bCs/>
                <w:color w:val="215E99" w:themeColor="text2" w:themeTint="BF"/>
                <w:kern w:val="0"/>
                <w:sz w:val="32"/>
                <w:szCs w:val="32"/>
                <w:highlight w:val="yellow"/>
                <w:rtl/>
                <w:lang w:bidi="ar-YE"/>
              </w:rPr>
              <w:t xml:space="preserve"> من </w:t>
            </w:r>
            <w:r w:rsidRPr="00563902">
              <w:rPr>
                <w:rFonts w:ascii="Arial" w:hAnsi="Arial" w:cs="Arial"/>
                <w:b/>
                <w:bCs/>
                <w:color w:val="215E99" w:themeColor="text2" w:themeTint="BF"/>
                <w:kern w:val="0"/>
                <w:sz w:val="32"/>
                <w:szCs w:val="32"/>
                <w:highlight w:val="yellow"/>
                <w:lang w:bidi="ar-YE"/>
              </w:rPr>
              <w:t xml:space="preserve">30 </w:t>
            </w:r>
            <w:r w:rsidRPr="00563902">
              <w:rPr>
                <w:rFonts w:ascii="Arial" w:hAnsi="Arial" w:cs="Arial"/>
                <w:b/>
                <w:bCs/>
                <w:color w:val="215E99" w:themeColor="text2" w:themeTint="BF"/>
                <w:kern w:val="0"/>
                <w:sz w:val="32"/>
                <w:szCs w:val="32"/>
                <w:highlight w:val="yellow"/>
                <w:rtl/>
                <w:lang w:bidi="ar-KW"/>
              </w:rPr>
              <w:t>يونيو من كل عام.</w:t>
            </w:r>
          </w:p>
          <w:p w14:paraId="73E78B58" w14:textId="77777777" w:rsidR="00795AC3" w:rsidRPr="00563902" w:rsidRDefault="00795AC3" w:rsidP="00563902">
            <w:pPr>
              <w:pStyle w:val="ListParagraph"/>
              <w:numPr>
                <w:ilvl w:val="0"/>
                <w:numId w:val="14"/>
              </w:numPr>
              <w:autoSpaceDE w:val="0"/>
              <w:autoSpaceDN w:val="0"/>
              <w:bidi/>
              <w:adjustRightInd w:val="0"/>
              <w:spacing w:line="276" w:lineRule="auto"/>
              <w:jc w:val="lowKashida"/>
              <w:textAlignment w:val="center"/>
              <w:rPr>
                <w:rFonts w:ascii="Arial" w:hAnsi="Arial" w:cs="Arial"/>
                <w:color w:val="215E99" w:themeColor="text2" w:themeTint="BF"/>
                <w:kern w:val="0"/>
                <w:sz w:val="32"/>
                <w:szCs w:val="32"/>
                <w:highlight w:val="yellow"/>
              </w:rPr>
            </w:pPr>
            <w:r w:rsidRPr="00563902">
              <w:rPr>
                <w:rFonts w:ascii="Arial" w:hAnsi="Arial" w:cs="Arial"/>
                <w:b/>
                <w:bCs/>
                <w:color w:val="215E99" w:themeColor="text2" w:themeTint="BF"/>
                <w:kern w:val="0"/>
                <w:sz w:val="32"/>
                <w:szCs w:val="32"/>
                <w:highlight w:val="yellow"/>
                <w:rtl/>
              </w:rPr>
              <w:t>نموذج استيفاء متطلبات تقرير حوكمة الشركات مع إرفاق نسخة من تقرير الحوكمة وتقرير لجنة التدقيق قبل موعد انعقاد الجمعية العامة العادية للشركة.</w:t>
            </w:r>
          </w:p>
          <w:p w14:paraId="3E01D5BE" w14:textId="14D9B52B" w:rsidR="00AF4C30" w:rsidRPr="00697337" w:rsidRDefault="00795AC3" w:rsidP="00CC4D98">
            <w:pPr>
              <w:bidi/>
              <w:jc w:val="lowKashida"/>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highlight w:val="yellow"/>
                <w:rtl/>
                <w:lang w:bidi="ar-YE"/>
              </w:rPr>
              <w:t>في حال عدم الالتزام بأي من المتطلبات الواردة في هذه النماذج، فإنه يتعين تحديد القاعدة والمادة التي لم يتم الالتزام بها وتضمين ذلك بالتفصيل في النماذج الواردة أعلاه مع بيان الأسباب من وراء عدم التقيد والتاريخ المتوقع للالتزام.</w:t>
            </w:r>
          </w:p>
        </w:tc>
      </w:tr>
      <w:tr w:rsidR="00AF4C30" w:rsidRPr="00697337" w14:paraId="203B835E" w14:textId="77777777" w:rsidTr="00563902">
        <w:trPr>
          <w:trHeight w:val="86"/>
        </w:trPr>
        <w:tc>
          <w:tcPr>
            <w:tcW w:w="1530" w:type="dxa"/>
          </w:tcPr>
          <w:p w14:paraId="62FB04E4" w14:textId="0F5F2FC4" w:rsidR="00AF4C30" w:rsidRPr="00697337" w:rsidRDefault="00795AC3" w:rsidP="00CC4D98">
            <w:pPr>
              <w:bidi/>
              <w:jc w:val="center"/>
              <w:rPr>
                <w:rFonts w:ascii="Arial" w:hAnsi="Arial" w:cs="Arial"/>
                <w:color w:val="215E99" w:themeColor="text2" w:themeTint="BF"/>
                <w:sz w:val="32"/>
                <w:szCs w:val="32"/>
                <w:rtl/>
                <w:lang w:bidi="ar-KW"/>
              </w:rPr>
            </w:pPr>
            <w:r w:rsidRPr="00697337">
              <w:rPr>
                <w:rFonts w:ascii="Arial" w:hAnsi="Arial" w:cs="Arial"/>
                <w:color w:val="215E99" w:themeColor="text2" w:themeTint="BF"/>
                <w:sz w:val="32"/>
                <w:szCs w:val="32"/>
                <w:rtl/>
                <w:lang w:bidi="ar-KW"/>
              </w:rPr>
              <w:t>المادة 13-3</w:t>
            </w:r>
          </w:p>
        </w:tc>
        <w:tc>
          <w:tcPr>
            <w:tcW w:w="1001" w:type="dxa"/>
          </w:tcPr>
          <w:p w14:paraId="52F797D6" w14:textId="78B6A503" w:rsidR="00AF4C30" w:rsidRPr="00697337" w:rsidRDefault="00795AC3" w:rsidP="00CC4D98">
            <w:pPr>
              <w:bidi/>
              <w:jc w:val="center"/>
              <w:rPr>
                <w:rFonts w:ascii="Arial" w:hAnsi="Arial" w:cs="Arial"/>
                <w:color w:val="215E99" w:themeColor="text2" w:themeTint="BF"/>
                <w:sz w:val="32"/>
                <w:szCs w:val="32"/>
                <w:rtl/>
                <w:lang w:bidi="ar-KW"/>
              </w:rPr>
            </w:pPr>
            <w:r w:rsidRPr="00697337">
              <w:rPr>
                <w:rFonts w:ascii="Arial" w:hAnsi="Arial" w:cs="Arial"/>
                <w:color w:val="215E99" w:themeColor="text2" w:themeTint="BF"/>
                <w:sz w:val="32"/>
                <w:szCs w:val="32"/>
                <w:rtl/>
                <w:lang w:bidi="ar-KW"/>
              </w:rPr>
              <w:t>تعديل</w:t>
            </w:r>
          </w:p>
        </w:tc>
        <w:tc>
          <w:tcPr>
            <w:tcW w:w="4489" w:type="dxa"/>
          </w:tcPr>
          <w:p w14:paraId="44292DC8"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إن أغلــــب هـــــذه القواعــــــد تقــــوم -فــي الأصــــل- علــــى مبـــــــدأ الالتـــــزام أو التفسيـــــــر </w:t>
            </w:r>
            <w:r w:rsidRPr="00697337">
              <w:rPr>
                <w:rFonts w:ascii="Arial" w:hAnsi="Arial" w:cs="Arial"/>
                <w:color w:val="215E99" w:themeColor="text2" w:themeTint="BF"/>
                <w:sz w:val="32"/>
                <w:szCs w:val="32"/>
                <w:lang w:val="en-GB"/>
              </w:rPr>
              <w:t>(Comply or Explain)</w:t>
            </w:r>
            <w:r w:rsidRPr="00697337">
              <w:rPr>
                <w:rFonts w:ascii="Arial" w:hAnsi="Arial" w:cs="Arial"/>
                <w:b/>
                <w:bCs/>
                <w:color w:val="215E99" w:themeColor="text2" w:themeTint="BF"/>
                <w:sz w:val="32"/>
                <w:szCs w:val="32"/>
                <w:rtl/>
                <w:lang w:bidi="ar-YE"/>
              </w:rPr>
              <w:t xml:space="preserve">، وعلى الشركات الإفصاح عن مدى التزامها بهذه القواعد، وفي حال عدم التزام أي شركة بأي من هذه القواعد، فإنه يتعين عليها تحديد القاعدة والمادة التي لم يتم الالتزام بها وتضمين ذلك </w:t>
            </w:r>
            <w:r w:rsidRPr="00697337">
              <w:rPr>
                <w:rFonts w:ascii="Arial" w:hAnsi="Arial" w:cs="Arial"/>
                <w:b/>
                <w:bCs/>
                <w:color w:val="215E99" w:themeColor="text2" w:themeTint="BF"/>
                <w:sz w:val="32"/>
                <w:szCs w:val="32"/>
                <w:rtl/>
                <w:lang w:bidi="ar-YE"/>
              </w:rPr>
              <w:lastRenderedPageBreak/>
              <w:t xml:space="preserve">بالتفصيل في تقرير الحوكمة مع بيان الأسباب من وراء عدم التقيد، وذلك كله دون الإخلال بالأحكام والنصوص الملزمة التي جاءت في </w:t>
            </w:r>
            <w:r w:rsidRPr="00697337">
              <w:rPr>
                <w:rFonts w:ascii="Arial" w:hAnsi="Arial" w:cs="Arial"/>
                <w:b/>
                <w:bCs/>
                <w:color w:val="215E99" w:themeColor="text2" w:themeTint="BF"/>
                <w:sz w:val="32"/>
                <w:szCs w:val="32"/>
                <w:u w:val="thick" w:color="00117F"/>
                <w:rtl/>
                <w:lang w:bidi="ar-YE"/>
              </w:rPr>
              <w:t>القانون</w:t>
            </w:r>
            <w:r w:rsidRPr="00697337">
              <w:rPr>
                <w:rFonts w:ascii="Arial" w:hAnsi="Arial" w:cs="Arial"/>
                <w:b/>
                <w:bCs/>
                <w:color w:val="215E99" w:themeColor="text2" w:themeTint="BF"/>
                <w:sz w:val="32"/>
                <w:szCs w:val="32"/>
                <w:rtl/>
                <w:lang w:bidi="ar-YE"/>
              </w:rPr>
              <w:t xml:space="preserve"> وهذه </w:t>
            </w:r>
            <w:r w:rsidRPr="00697337">
              <w:rPr>
                <w:rFonts w:ascii="Arial" w:hAnsi="Arial" w:cs="Arial"/>
                <w:b/>
                <w:bCs/>
                <w:color w:val="215E99" w:themeColor="text2" w:themeTint="BF"/>
                <w:sz w:val="32"/>
                <w:szCs w:val="32"/>
                <w:u w:val="thick" w:color="00117F"/>
                <w:rtl/>
                <w:lang w:bidi="ar-YE"/>
              </w:rPr>
              <w:t>اللائحة</w:t>
            </w:r>
            <w:r w:rsidRPr="00697337">
              <w:rPr>
                <w:rFonts w:ascii="Arial" w:hAnsi="Arial" w:cs="Arial"/>
                <w:b/>
                <w:bCs/>
                <w:color w:val="215E99" w:themeColor="text2" w:themeTint="BF"/>
                <w:sz w:val="32"/>
                <w:szCs w:val="32"/>
                <w:rtl/>
                <w:lang w:bidi="ar-YE"/>
              </w:rPr>
              <w:t xml:space="preserve"> أو أي قانون أو لائحة أو قواعد أو تعليمات أو قرارات أخرى، وينطبق مبدأ الالتزام أو التفسير على القواعد التالية: </w:t>
            </w:r>
          </w:p>
          <w:p w14:paraId="7ACE24E6"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القاعدة الأولى: بناء هيكل متوازن مجلس الإدارة، فيما عدا المادة </w:t>
            </w:r>
            <w:r w:rsidRPr="00697337">
              <w:rPr>
                <w:rFonts w:ascii="Arial" w:hAnsi="Arial" w:cs="Arial"/>
                <w:color w:val="215E99" w:themeColor="text2" w:themeTint="BF"/>
                <w:sz w:val="32"/>
                <w:szCs w:val="32"/>
                <w:lang w:val="en-GB"/>
              </w:rPr>
              <w:t>(2-3)</w:t>
            </w:r>
            <w:r w:rsidRPr="00697337">
              <w:rPr>
                <w:rFonts w:ascii="Arial" w:hAnsi="Arial" w:cs="Arial"/>
                <w:b/>
                <w:bCs/>
                <w:color w:val="215E99" w:themeColor="text2" w:themeTint="BF"/>
                <w:sz w:val="32"/>
                <w:szCs w:val="32"/>
                <w:rtl/>
                <w:lang w:bidi="ar-YE"/>
              </w:rPr>
              <w:t xml:space="preserve"> من هذا الكتاب </w:t>
            </w:r>
          </w:p>
          <w:p w14:paraId="516A8430"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القاعدة الثانية: التحديد السليم للمهام والمسؤوليات </w:t>
            </w:r>
          </w:p>
          <w:p w14:paraId="7E5E105B"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w w:val="95"/>
                <w:sz w:val="32"/>
                <w:szCs w:val="32"/>
                <w:rtl/>
                <w:lang w:bidi="ar-YE"/>
              </w:rPr>
            </w:pPr>
            <w:r w:rsidRPr="00697337">
              <w:rPr>
                <w:rFonts w:ascii="Arial" w:hAnsi="Arial" w:cs="Arial"/>
                <w:b/>
                <w:bCs/>
                <w:color w:val="215E99" w:themeColor="text2" w:themeTint="BF"/>
                <w:w w:val="95"/>
                <w:sz w:val="32"/>
                <w:szCs w:val="32"/>
                <w:rtl/>
                <w:lang w:bidi="ar-YE"/>
              </w:rPr>
              <w:t xml:space="preserve">القاعدة الثالثة: اختيار أشخاص من ذوي الكفاءة </w:t>
            </w:r>
            <w:r w:rsidRPr="00697337">
              <w:rPr>
                <w:rFonts w:ascii="Arial" w:hAnsi="Arial" w:cs="Arial"/>
                <w:b/>
                <w:bCs/>
                <w:color w:val="215E99" w:themeColor="text2" w:themeTint="BF"/>
                <w:w w:val="95"/>
                <w:sz w:val="32"/>
                <w:szCs w:val="32"/>
                <w:u w:val="thick" w:color="00117F"/>
                <w:rtl/>
                <w:lang w:bidi="ar-YE"/>
              </w:rPr>
              <w:t>لعضوية مجلس الإدارة</w:t>
            </w:r>
            <w:r w:rsidRPr="00697337">
              <w:rPr>
                <w:rFonts w:ascii="Arial" w:hAnsi="Arial" w:cs="Arial"/>
                <w:b/>
                <w:bCs/>
                <w:color w:val="215E99" w:themeColor="text2" w:themeTint="BF"/>
                <w:w w:val="95"/>
                <w:sz w:val="32"/>
                <w:szCs w:val="32"/>
                <w:rtl/>
                <w:lang w:bidi="ar-YE"/>
              </w:rPr>
              <w:t xml:space="preserve"> والإدارة التنفيذية</w:t>
            </w:r>
          </w:p>
          <w:p w14:paraId="79A67AFA"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 القاعدة السادسة: تعزيز السلوك المهني والقيم الأخلاقية، فيما عدا المادة </w:t>
            </w:r>
            <w:r w:rsidRPr="00697337">
              <w:rPr>
                <w:rFonts w:ascii="Arial" w:hAnsi="Arial" w:cs="Arial"/>
                <w:color w:val="215E99" w:themeColor="text2" w:themeTint="BF"/>
                <w:sz w:val="32"/>
                <w:szCs w:val="32"/>
                <w:lang w:val="en-GB"/>
              </w:rPr>
              <w:t>(7-5)</w:t>
            </w:r>
            <w:r w:rsidRPr="00697337">
              <w:rPr>
                <w:rFonts w:ascii="Arial" w:hAnsi="Arial" w:cs="Arial"/>
                <w:b/>
                <w:bCs/>
                <w:color w:val="215E99" w:themeColor="text2" w:themeTint="BF"/>
                <w:sz w:val="32"/>
                <w:szCs w:val="32"/>
                <w:rtl/>
                <w:lang w:bidi="ar-YE"/>
              </w:rPr>
              <w:t xml:space="preserve"> والمادة </w:t>
            </w:r>
            <w:r w:rsidRPr="00697337">
              <w:rPr>
                <w:rFonts w:ascii="Arial" w:hAnsi="Arial" w:cs="Arial"/>
                <w:color w:val="215E99" w:themeColor="text2" w:themeTint="BF"/>
                <w:sz w:val="32"/>
                <w:szCs w:val="32"/>
                <w:lang w:val="en-GB"/>
              </w:rPr>
              <w:t>(7-7)</w:t>
            </w:r>
            <w:r w:rsidRPr="00697337">
              <w:rPr>
                <w:rFonts w:ascii="Arial" w:hAnsi="Arial" w:cs="Arial"/>
                <w:b/>
                <w:bCs/>
                <w:color w:val="215E99" w:themeColor="text2" w:themeTint="BF"/>
                <w:sz w:val="32"/>
                <w:szCs w:val="32"/>
                <w:rtl/>
                <w:lang w:bidi="ar-YE"/>
              </w:rPr>
              <w:t xml:space="preserve"> من هذا الكتاب</w:t>
            </w:r>
          </w:p>
          <w:p w14:paraId="02C8B5D8"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القاعدة التاسعة: إدراك دور </w:t>
            </w:r>
            <w:r w:rsidRPr="00697337">
              <w:rPr>
                <w:rFonts w:ascii="Arial" w:hAnsi="Arial" w:cs="Arial"/>
                <w:b/>
                <w:bCs/>
                <w:color w:val="215E99" w:themeColor="text2" w:themeTint="BF"/>
                <w:sz w:val="32"/>
                <w:szCs w:val="32"/>
                <w:u w:val="thick" w:color="00117F"/>
                <w:rtl/>
                <w:lang w:bidi="ar-YE"/>
              </w:rPr>
              <w:t>أصحاب المصالح</w:t>
            </w:r>
          </w:p>
          <w:p w14:paraId="68F4DE08"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القاعدة العاشرة: تعزيز وتحسين الأداء</w:t>
            </w:r>
          </w:p>
          <w:p w14:paraId="14F6CC73"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lastRenderedPageBreak/>
              <w:t xml:space="preserve">القاعدة الحادية عشر: التركيز على أهمية المسؤولية الاجتماعيّة </w:t>
            </w:r>
          </w:p>
          <w:p w14:paraId="5B0E25B4"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استثناء من المبدأ السابق (الالتزام أو التفسير) فإنه يجب الالتزام والتقيد بالقواعد التالية: </w:t>
            </w:r>
          </w:p>
          <w:p w14:paraId="48C940A2"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w w:val="97"/>
                <w:sz w:val="32"/>
                <w:szCs w:val="32"/>
                <w:rtl/>
                <w:lang w:bidi="ar-YE"/>
              </w:rPr>
            </w:pPr>
            <w:r w:rsidRPr="00697337">
              <w:rPr>
                <w:rFonts w:ascii="Arial" w:hAnsi="Arial" w:cs="Arial"/>
                <w:b/>
                <w:bCs/>
                <w:color w:val="215E99" w:themeColor="text2" w:themeTint="BF"/>
                <w:w w:val="97"/>
                <w:sz w:val="32"/>
                <w:szCs w:val="32"/>
                <w:rtl/>
                <w:lang w:bidi="ar-YE"/>
              </w:rPr>
              <w:t xml:space="preserve">القاعدة الأولى - المادة </w:t>
            </w:r>
            <w:r w:rsidRPr="00697337">
              <w:rPr>
                <w:rFonts w:ascii="Arial" w:hAnsi="Arial" w:cs="Arial"/>
                <w:color w:val="215E99" w:themeColor="text2" w:themeTint="BF"/>
                <w:w w:val="97"/>
                <w:sz w:val="32"/>
                <w:szCs w:val="32"/>
                <w:lang w:val="en-GB"/>
              </w:rPr>
              <w:t>(2-3)</w:t>
            </w:r>
            <w:r w:rsidRPr="00697337">
              <w:rPr>
                <w:rFonts w:ascii="Arial" w:hAnsi="Arial" w:cs="Arial"/>
                <w:b/>
                <w:bCs/>
                <w:color w:val="215E99" w:themeColor="text2" w:themeTint="BF"/>
                <w:w w:val="97"/>
                <w:sz w:val="32"/>
                <w:szCs w:val="32"/>
                <w:rtl/>
                <w:lang w:bidi="ar-YE"/>
              </w:rPr>
              <w:t xml:space="preserve"> من هذا الكتاب: أن يكون من بين </w:t>
            </w:r>
            <w:r w:rsidRPr="00697337">
              <w:rPr>
                <w:rFonts w:ascii="Arial" w:hAnsi="Arial" w:cs="Arial"/>
                <w:b/>
                <w:bCs/>
                <w:color w:val="215E99" w:themeColor="text2" w:themeTint="BF"/>
                <w:w w:val="97"/>
                <w:sz w:val="32"/>
                <w:szCs w:val="32"/>
                <w:u w:val="thick" w:color="00117F"/>
                <w:rtl/>
                <w:lang w:bidi="ar-YE"/>
              </w:rPr>
              <w:t>أعضاء مجلس الإدارة</w:t>
            </w:r>
            <w:r w:rsidRPr="00697337">
              <w:rPr>
                <w:rFonts w:ascii="Arial" w:hAnsi="Arial" w:cs="Arial"/>
                <w:b/>
                <w:bCs/>
                <w:color w:val="215E99" w:themeColor="text2" w:themeTint="BF"/>
                <w:w w:val="97"/>
                <w:sz w:val="32"/>
                <w:szCs w:val="32"/>
                <w:rtl/>
                <w:lang w:bidi="ar-YE"/>
              </w:rPr>
              <w:t xml:space="preserve"> أعضاء يتمتعون بالاستقلالية التي تتيح لهم اتخاذ القرارات دون التعرض لضغوط أو معوقات</w:t>
            </w:r>
          </w:p>
          <w:p w14:paraId="6BC16350"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القاعدة الرابعة: ضمان نزاهة التقارير المالية</w:t>
            </w:r>
          </w:p>
          <w:p w14:paraId="750BD371"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القاعدة الخامسة: وضع نظم سليمة لإدارة المخاطر والرقابة الداخلية</w:t>
            </w:r>
          </w:p>
          <w:p w14:paraId="61BB9F18" w14:textId="02F738F9"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 xml:space="preserve">القاعدة السادسة: المادة </w:t>
            </w:r>
            <w:r w:rsidRPr="00697337">
              <w:rPr>
                <w:rFonts w:ascii="Arial" w:hAnsi="Arial" w:cs="Arial"/>
                <w:color w:val="215E99" w:themeColor="text2" w:themeTint="BF"/>
                <w:sz w:val="32"/>
                <w:szCs w:val="32"/>
                <w:lang w:val="en-GB"/>
              </w:rPr>
              <w:t>(7-5)</w:t>
            </w:r>
            <w:r w:rsidRPr="00697337">
              <w:rPr>
                <w:rFonts w:ascii="Arial" w:hAnsi="Arial" w:cs="Arial"/>
                <w:b/>
                <w:bCs/>
                <w:color w:val="215E99" w:themeColor="text2" w:themeTint="BF"/>
                <w:sz w:val="32"/>
                <w:szCs w:val="32"/>
                <w:rtl/>
                <w:lang w:bidi="ar-YE"/>
              </w:rPr>
              <w:t xml:space="preserve"> والمادة </w:t>
            </w:r>
            <w:r w:rsidRPr="00697337">
              <w:rPr>
                <w:rFonts w:ascii="Arial" w:hAnsi="Arial" w:cs="Arial"/>
                <w:color w:val="215E99" w:themeColor="text2" w:themeTint="BF"/>
                <w:sz w:val="32"/>
                <w:szCs w:val="32"/>
                <w:lang w:val="en-GB"/>
              </w:rPr>
              <w:t>(7-7)</w:t>
            </w:r>
            <w:r w:rsidRPr="00697337">
              <w:rPr>
                <w:rFonts w:ascii="Arial" w:hAnsi="Arial" w:cs="Arial"/>
                <w:b/>
                <w:bCs/>
                <w:color w:val="215E99" w:themeColor="text2" w:themeTint="BF"/>
                <w:sz w:val="32"/>
                <w:szCs w:val="32"/>
                <w:rtl/>
                <w:lang w:bidi="ar-YE"/>
              </w:rPr>
              <w:t xml:space="preserve"> من هذا الكتاب</w:t>
            </w:r>
          </w:p>
          <w:p w14:paraId="75D33E19" w14:textId="77777777" w:rsidR="00795AC3" w:rsidRPr="00697337" w:rsidRDefault="00795AC3" w:rsidP="00CC4D98">
            <w:pPr>
              <w:autoSpaceDE w:val="0"/>
              <w:autoSpaceDN w:val="0"/>
              <w:bidi/>
              <w:adjustRightInd w:val="0"/>
              <w:spacing w:line="276" w:lineRule="auto"/>
              <w:jc w:val="lowKashida"/>
              <w:textAlignment w:val="center"/>
              <w:rPr>
                <w:rFonts w:ascii="Arial" w:hAnsi="Arial" w:cs="Arial"/>
                <w:b/>
                <w:bCs/>
                <w:color w:val="215E99" w:themeColor="text2" w:themeTint="BF"/>
                <w:sz w:val="32"/>
                <w:szCs w:val="32"/>
                <w:rtl/>
                <w:lang w:bidi="ar-YE"/>
              </w:rPr>
            </w:pPr>
            <w:r w:rsidRPr="00697337">
              <w:rPr>
                <w:rFonts w:ascii="Arial" w:hAnsi="Arial" w:cs="Arial"/>
                <w:b/>
                <w:bCs/>
                <w:color w:val="215E99" w:themeColor="text2" w:themeTint="BF"/>
                <w:sz w:val="32"/>
                <w:szCs w:val="32"/>
                <w:rtl/>
                <w:lang w:bidi="ar-YE"/>
              </w:rPr>
              <w:t>القاعدة السابعة: الإفصاح والشفافية بشكل دقيق وفي الوقت المناسب</w:t>
            </w:r>
          </w:p>
          <w:p w14:paraId="7F88D3FD" w14:textId="440231E1" w:rsidR="00AF4C30" w:rsidRPr="00697337" w:rsidRDefault="00795AC3" w:rsidP="00CC4D98">
            <w:pPr>
              <w:bidi/>
              <w:jc w:val="lowKashida"/>
              <w:rPr>
                <w:rFonts w:ascii="Arial" w:hAnsi="Arial" w:cs="Arial"/>
                <w:color w:val="215E99" w:themeColor="text2" w:themeTint="BF"/>
                <w:sz w:val="32"/>
                <w:szCs w:val="32"/>
                <w:rtl/>
                <w:lang w:bidi="ar-KW"/>
              </w:rPr>
            </w:pPr>
            <w:r w:rsidRPr="00697337">
              <w:rPr>
                <w:rFonts w:ascii="Arial" w:hAnsi="Arial" w:cs="Arial"/>
                <w:b/>
                <w:bCs/>
                <w:color w:val="215E99" w:themeColor="text2" w:themeTint="BF"/>
                <w:sz w:val="32"/>
                <w:szCs w:val="32"/>
                <w:rtl/>
                <w:lang w:bidi="ar-YE"/>
              </w:rPr>
              <w:t xml:space="preserve">القاعدة الثامنة: احترام حقوق المساهمين ويتعين على الشركة الالتزام بتطبيق القواعد السابقة، وفي حال عدم الالتزام بالتطبيق تتعرض الشركة للجزاءات </w:t>
            </w:r>
            <w:r w:rsidRPr="00697337">
              <w:rPr>
                <w:rFonts w:ascii="Arial" w:hAnsi="Arial" w:cs="Arial"/>
                <w:b/>
                <w:bCs/>
                <w:color w:val="215E99" w:themeColor="text2" w:themeTint="BF"/>
                <w:sz w:val="32"/>
                <w:szCs w:val="32"/>
                <w:rtl/>
                <w:lang w:bidi="ar-YE"/>
              </w:rPr>
              <w:lastRenderedPageBreak/>
              <w:t xml:space="preserve">المنصوص عليها في </w:t>
            </w:r>
            <w:r w:rsidRPr="00697337">
              <w:rPr>
                <w:rFonts w:ascii="Arial" w:hAnsi="Arial" w:cs="Arial"/>
                <w:b/>
                <w:bCs/>
                <w:color w:val="215E99" w:themeColor="text2" w:themeTint="BF"/>
                <w:sz w:val="32"/>
                <w:szCs w:val="32"/>
                <w:u w:val="thick" w:color="00117F"/>
                <w:rtl/>
                <w:lang w:bidi="ar-YE"/>
              </w:rPr>
              <w:t>القانون</w:t>
            </w:r>
            <w:r w:rsidRPr="00697337">
              <w:rPr>
                <w:rFonts w:ascii="Arial" w:hAnsi="Arial" w:cs="Arial"/>
                <w:b/>
                <w:bCs/>
                <w:color w:val="215E99" w:themeColor="text2" w:themeTint="BF"/>
                <w:sz w:val="32"/>
                <w:szCs w:val="32"/>
                <w:rtl/>
                <w:lang w:bidi="ar-YE"/>
              </w:rPr>
              <w:t xml:space="preserve"> وهذه </w:t>
            </w:r>
            <w:r w:rsidRPr="00697337">
              <w:rPr>
                <w:rFonts w:ascii="Arial" w:hAnsi="Arial" w:cs="Arial"/>
                <w:b/>
                <w:bCs/>
                <w:color w:val="215E99" w:themeColor="text2" w:themeTint="BF"/>
                <w:sz w:val="32"/>
                <w:szCs w:val="32"/>
                <w:u w:val="thick" w:color="00117F"/>
                <w:rtl/>
                <w:lang w:bidi="ar-YE"/>
              </w:rPr>
              <w:t>اللائحة</w:t>
            </w:r>
            <w:r w:rsidRPr="00697337">
              <w:rPr>
                <w:rFonts w:ascii="Arial" w:hAnsi="Arial" w:cs="Arial"/>
                <w:b/>
                <w:bCs/>
                <w:color w:val="215E99" w:themeColor="text2" w:themeTint="BF"/>
                <w:sz w:val="32"/>
                <w:szCs w:val="32"/>
                <w:rtl/>
                <w:lang w:bidi="ar-YE"/>
              </w:rPr>
              <w:t>.</w:t>
            </w:r>
          </w:p>
        </w:tc>
        <w:tc>
          <w:tcPr>
            <w:tcW w:w="7466" w:type="dxa"/>
          </w:tcPr>
          <w:p w14:paraId="22E8E7EB" w14:textId="76B66CC0" w:rsidR="00795AC3" w:rsidRPr="00697337" w:rsidRDefault="00795AC3" w:rsidP="001809C7">
            <w:pPr>
              <w:autoSpaceDE w:val="0"/>
              <w:autoSpaceDN w:val="0"/>
              <w:bidi/>
              <w:adjustRightInd w:val="0"/>
              <w:spacing w:line="276" w:lineRule="auto"/>
              <w:jc w:val="lowKashida"/>
              <w:textAlignment w:val="center"/>
              <w:rPr>
                <w:rFonts w:ascii="Arial" w:hAnsi="Arial" w:cs="Arial"/>
                <w:b/>
                <w:bCs/>
                <w:color w:val="215E99" w:themeColor="text2" w:themeTint="BF"/>
                <w:kern w:val="0"/>
                <w:sz w:val="32"/>
                <w:szCs w:val="32"/>
                <w:rtl/>
                <w:lang w:bidi="ar-YE"/>
              </w:rPr>
            </w:pPr>
            <w:r w:rsidRPr="00697337">
              <w:rPr>
                <w:rFonts w:ascii="Arial" w:hAnsi="Arial" w:cs="Arial"/>
                <w:b/>
                <w:bCs/>
                <w:color w:val="215E99" w:themeColor="text2" w:themeTint="BF"/>
                <w:kern w:val="0"/>
                <w:sz w:val="32"/>
                <w:szCs w:val="32"/>
                <w:highlight w:val="yellow"/>
                <w:rtl/>
                <w:lang w:bidi="ar-YE"/>
              </w:rPr>
              <w:lastRenderedPageBreak/>
              <w:t xml:space="preserve">تقــــوم هـــــذه القواعــــــد علــــى مبدأ الالتزام، وعلى الشركات الإفصاح عن مدى التزامها بهذه القواعد، وفي حال عدم الالتزام بالتطبيق تتعرض الشركة للجزاءات المنصوص عليها في </w:t>
            </w:r>
            <w:r w:rsidRPr="00697337">
              <w:rPr>
                <w:rFonts w:ascii="Arial" w:hAnsi="Arial" w:cs="Arial"/>
                <w:b/>
                <w:bCs/>
                <w:color w:val="215E99" w:themeColor="text2" w:themeTint="BF"/>
                <w:kern w:val="0"/>
                <w:sz w:val="32"/>
                <w:szCs w:val="32"/>
                <w:highlight w:val="yellow"/>
                <w:u w:val="single"/>
                <w:rtl/>
                <w:lang w:bidi="ar-YE"/>
              </w:rPr>
              <w:t>القانون</w:t>
            </w:r>
            <w:r w:rsidRPr="00697337">
              <w:rPr>
                <w:rFonts w:ascii="Arial" w:hAnsi="Arial" w:cs="Arial"/>
                <w:b/>
                <w:bCs/>
                <w:color w:val="215E99" w:themeColor="text2" w:themeTint="BF"/>
                <w:kern w:val="0"/>
                <w:sz w:val="32"/>
                <w:szCs w:val="32"/>
                <w:highlight w:val="yellow"/>
                <w:rtl/>
                <w:lang w:bidi="ar-YE"/>
              </w:rPr>
              <w:t xml:space="preserve"> وهذه </w:t>
            </w:r>
            <w:r w:rsidRPr="00697337">
              <w:rPr>
                <w:rFonts w:ascii="Arial" w:hAnsi="Arial" w:cs="Arial"/>
                <w:b/>
                <w:bCs/>
                <w:color w:val="215E99" w:themeColor="text2" w:themeTint="BF"/>
                <w:kern w:val="0"/>
                <w:sz w:val="32"/>
                <w:szCs w:val="32"/>
                <w:highlight w:val="yellow"/>
                <w:u w:val="single"/>
                <w:rtl/>
                <w:lang w:bidi="ar-YE"/>
              </w:rPr>
              <w:t>اللائحة</w:t>
            </w:r>
            <w:r w:rsidRPr="00697337">
              <w:rPr>
                <w:rFonts w:ascii="Arial" w:hAnsi="Arial" w:cs="Arial"/>
                <w:b/>
                <w:bCs/>
                <w:color w:val="215E99" w:themeColor="text2" w:themeTint="BF"/>
                <w:kern w:val="0"/>
                <w:sz w:val="32"/>
                <w:szCs w:val="32"/>
                <w:highlight w:val="yellow"/>
                <w:rtl/>
                <w:lang w:bidi="ar-YE"/>
              </w:rPr>
              <w:t>.</w:t>
            </w:r>
          </w:p>
          <w:p w14:paraId="3F399CA7" w14:textId="77777777" w:rsidR="00AF4C30" w:rsidRPr="00697337" w:rsidRDefault="00AF4C30" w:rsidP="00CC4D98">
            <w:pPr>
              <w:bidi/>
              <w:jc w:val="lowKashida"/>
              <w:rPr>
                <w:rFonts w:ascii="Arial" w:hAnsi="Arial" w:cs="Arial"/>
                <w:b/>
                <w:bCs/>
                <w:color w:val="215E99" w:themeColor="text2" w:themeTint="BF"/>
                <w:kern w:val="0"/>
                <w:sz w:val="32"/>
                <w:szCs w:val="32"/>
                <w:rtl/>
                <w:lang w:bidi="ar-YE"/>
              </w:rPr>
            </w:pPr>
          </w:p>
        </w:tc>
      </w:tr>
      <w:tr w:rsidR="00AF4C30" w:rsidRPr="00697337" w14:paraId="0C08ABA5" w14:textId="77777777" w:rsidTr="00563902">
        <w:trPr>
          <w:trHeight w:val="86"/>
        </w:trPr>
        <w:tc>
          <w:tcPr>
            <w:tcW w:w="1530" w:type="dxa"/>
          </w:tcPr>
          <w:p w14:paraId="71525E82" w14:textId="63C7D0C6" w:rsidR="00AF4C30" w:rsidRPr="00697337" w:rsidRDefault="00CB2B2E"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lastRenderedPageBreak/>
              <w:t>ملحق رقم 2</w:t>
            </w:r>
          </w:p>
        </w:tc>
        <w:tc>
          <w:tcPr>
            <w:tcW w:w="1001" w:type="dxa"/>
          </w:tcPr>
          <w:p w14:paraId="0000A1E2" w14:textId="465E8337" w:rsidR="00AF4C30" w:rsidRPr="00697337" w:rsidRDefault="00CB2B2E" w:rsidP="00CC4D98">
            <w:pPr>
              <w:bidi/>
              <w:jc w:val="center"/>
              <w:rPr>
                <w:rFonts w:ascii="Arial" w:hAnsi="Arial" w:cs="Arial"/>
                <w:b/>
                <w:bCs/>
                <w:color w:val="215E99" w:themeColor="text2" w:themeTint="BF"/>
                <w:sz w:val="32"/>
                <w:szCs w:val="32"/>
                <w:rtl/>
                <w:lang w:bidi="ar-KW"/>
              </w:rPr>
            </w:pPr>
            <w:r w:rsidRPr="00697337">
              <w:rPr>
                <w:rFonts w:ascii="Arial" w:hAnsi="Arial" w:cs="Arial"/>
                <w:b/>
                <w:bCs/>
                <w:color w:val="215E99" w:themeColor="text2" w:themeTint="BF"/>
                <w:sz w:val="32"/>
                <w:szCs w:val="32"/>
                <w:rtl/>
                <w:lang w:bidi="ar-KW"/>
              </w:rPr>
              <w:t>تعديل</w:t>
            </w:r>
          </w:p>
        </w:tc>
        <w:tc>
          <w:tcPr>
            <w:tcW w:w="4489" w:type="dxa"/>
          </w:tcPr>
          <w:p w14:paraId="334F09EF" w14:textId="77777777" w:rsidR="00AF4C30" w:rsidRPr="00697337" w:rsidRDefault="00AF4C30" w:rsidP="00CC4D98">
            <w:pPr>
              <w:bidi/>
              <w:jc w:val="lowKashida"/>
              <w:rPr>
                <w:rFonts w:ascii="Arial" w:hAnsi="Arial" w:cs="Arial"/>
                <w:color w:val="215E99" w:themeColor="text2" w:themeTint="BF"/>
                <w:sz w:val="32"/>
                <w:szCs w:val="32"/>
                <w:rtl/>
                <w:lang w:bidi="ar-KW"/>
              </w:rPr>
            </w:pPr>
          </w:p>
        </w:tc>
        <w:tc>
          <w:tcPr>
            <w:tcW w:w="7466" w:type="dxa"/>
          </w:tcPr>
          <w:p w14:paraId="7A3CDD74" w14:textId="77777777" w:rsidR="00AF4C30" w:rsidRPr="00697337" w:rsidRDefault="00AF4C30" w:rsidP="00CC4D98">
            <w:pPr>
              <w:bidi/>
              <w:jc w:val="lowKashida"/>
              <w:rPr>
                <w:rFonts w:ascii="Arial" w:hAnsi="Arial" w:cs="Arial"/>
                <w:b/>
                <w:bCs/>
                <w:color w:val="215E99" w:themeColor="text2" w:themeTint="BF"/>
                <w:kern w:val="0"/>
                <w:sz w:val="32"/>
                <w:szCs w:val="32"/>
                <w:rtl/>
                <w:lang w:bidi="ar-YE"/>
              </w:rPr>
            </w:pPr>
          </w:p>
        </w:tc>
      </w:tr>
    </w:tbl>
    <w:p w14:paraId="0C4C1B65" w14:textId="77777777" w:rsidR="00892FA9" w:rsidRDefault="00892FA9" w:rsidP="00CC4D98">
      <w:pPr>
        <w:bidi/>
        <w:jc w:val="lowKashida"/>
        <w:rPr>
          <w:rtl/>
          <w:lang w:bidi="ar-KW"/>
        </w:rPr>
      </w:pPr>
    </w:p>
    <w:p w14:paraId="66FEEE27"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b/>
          <w:bCs/>
          <w:color w:val="916B00"/>
          <w:kern w:val="0"/>
          <w:sz w:val="34"/>
          <w:szCs w:val="34"/>
          <w:rtl/>
          <w:lang w:bidi="ar-YE"/>
        </w:rPr>
      </w:pPr>
      <w:r w:rsidRPr="00D22EBF">
        <w:rPr>
          <w:rFonts w:ascii="Diwan Muna" w:hAnsi="Diwan Muna" w:cs="Diwan Muna"/>
          <w:b/>
          <w:bCs/>
          <w:color w:val="916B00"/>
          <w:kern w:val="0"/>
          <w:sz w:val="34"/>
          <w:szCs w:val="34"/>
          <w:rtl/>
          <w:lang w:bidi="ar-YE"/>
        </w:rPr>
        <w:t xml:space="preserve">ملحق رقم </w:t>
      </w:r>
      <w:r w:rsidRPr="00D22EBF">
        <w:rPr>
          <w:rFonts w:ascii="HelveticaNeue LT 65 Medium" w:hAnsi="HelveticaNeue LT 65 Medium" w:cs="HelveticaNeue LT 65 Medium"/>
          <w:color w:val="916B00"/>
          <w:kern w:val="0"/>
          <w:lang w:val="en-GB" w:bidi="ar-YE"/>
        </w:rPr>
        <w:t>(2)</w:t>
      </w:r>
      <w:r w:rsidRPr="00D22EBF">
        <w:rPr>
          <w:rFonts w:ascii="Diwan Muna" w:hAnsi="Diwan Muna" w:cs="Diwan Muna"/>
          <w:b/>
          <w:bCs/>
          <w:color w:val="916B00"/>
          <w:kern w:val="0"/>
          <w:sz w:val="34"/>
          <w:szCs w:val="34"/>
          <w:rtl/>
          <w:lang w:bidi="ar-YE"/>
        </w:rPr>
        <w:t xml:space="preserve">  </w:t>
      </w:r>
    </w:p>
    <w:p w14:paraId="5D03332B"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b/>
          <w:bCs/>
          <w:color w:val="0098FF"/>
          <w:kern w:val="0"/>
          <w:sz w:val="34"/>
          <w:szCs w:val="34"/>
          <w:rtl/>
          <w:lang w:bidi="ar-YE"/>
        </w:rPr>
      </w:pPr>
      <w:r w:rsidRPr="00D22EBF">
        <w:rPr>
          <w:rFonts w:ascii="Diwan Muna" w:hAnsi="Diwan Muna" w:cs="Diwan Muna"/>
          <w:b/>
          <w:bCs/>
          <w:color w:val="0098FF"/>
          <w:kern w:val="0"/>
          <w:sz w:val="34"/>
          <w:szCs w:val="34"/>
          <w:rtl/>
          <w:lang w:bidi="ar-YE"/>
        </w:rPr>
        <w:t>هيكل نموذج تقرير حوكمة الشركات</w:t>
      </w:r>
    </w:p>
    <w:p w14:paraId="4CE638F2" w14:textId="77777777" w:rsidR="00CB2B2E" w:rsidRDefault="00CB2B2E" w:rsidP="00CC4D98">
      <w:pPr>
        <w:bidi/>
        <w:jc w:val="lowKashida"/>
        <w:rPr>
          <w:rtl/>
          <w:lang w:bidi="ar-YE"/>
        </w:rPr>
      </w:pPr>
    </w:p>
    <w:p w14:paraId="29861B69"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b/>
          <w:bCs/>
          <w:color w:val="00117F"/>
          <w:kern w:val="0"/>
          <w:sz w:val="32"/>
          <w:szCs w:val="32"/>
          <w:rtl/>
          <w:lang w:bidi="ar-YE"/>
        </w:rPr>
      </w:pPr>
      <w:r w:rsidRPr="00D22EBF">
        <w:rPr>
          <w:rFonts w:ascii="Diwan Muna" w:hAnsi="Diwan Muna" w:cs="Diwan Muna"/>
          <w:color w:val="00117F"/>
          <w:kern w:val="0"/>
          <w:sz w:val="32"/>
          <w:szCs w:val="32"/>
          <w:rtl/>
          <w:lang w:bidi="ar-YE"/>
        </w:rPr>
        <w:t>القاعدة الثالثة</w:t>
      </w:r>
    </w:p>
    <w:p w14:paraId="18D65E05" w14:textId="77777777" w:rsidR="00CB2B2E" w:rsidRPr="00D22EBF" w:rsidRDefault="00CB2B2E" w:rsidP="00CC4D98">
      <w:pPr>
        <w:autoSpaceDE w:val="0"/>
        <w:autoSpaceDN w:val="0"/>
        <w:bidi/>
        <w:adjustRightInd w:val="0"/>
        <w:spacing w:after="200" w:line="276" w:lineRule="auto"/>
        <w:jc w:val="lowKashida"/>
        <w:textAlignment w:val="center"/>
        <w:rPr>
          <w:rFonts w:ascii="Diwan Muna" w:hAnsi="Diwan Muna" w:cs="Diwan Muna"/>
          <w:color w:val="0098FF"/>
          <w:kern w:val="0"/>
          <w:sz w:val="32"/>
          <w:szCs w:val="32"/>
          <w:u w:color="00117F"/>
          <w:rtl/>
          <w:lang w:bidi="ar-YE"/>
        </w:rPr>
      </w:pPr>
      <w:r w:rsidRPr="00D22EBF">
        <w:rPr>
          <w:rFonts w:ascii="Diwan Muna" w:hAnsi="Diwan Muna" w:cs="Diwan Muna"/>
          <w:color w:val="0098FF"/>
          <w:kern w:val="0"/>
          <w:sz w:val="32"/>
          <w:szCs w:val="32"/>
          <w:u w:color="00117F"/>
          <w:rtl/>
          <w:lang w:bidi="ar-YE"/>
        </w:rPr>
        <w:t xml:space="preserve"> اختيار أشخاص من ذوي الكفاءة لعضوية مجلس الإدارة والإدارة التنفيذية</w:t>
      </w:r>
    </w:p>
    <w:p w14:paraId="72E1953E"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 xml:space="preserve">نبذة عن تطبيق متطلبات تشكيل لجنة الترشيحات والمكافآت. </w:t>
      </w:r>
    </w:p>
    <w:p w14:paraId="53276AE7"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تقرير المكافآت الممنوحة لأعضاء مجلس الإدارة والإدارة التنفيذية والمدراء، بحيث يحتوي على المعلومات التالية كحد أدنى:</w:t>
      </w:r>
    </w:p>
    <w:p w14:paraId="2A3CF1AB" w14:textId="41F0CE9C" w:rsidR="00CB2B2E" w:rsidRPr="00563902" w:rsidRDefault="00CB2B2E" w:rsidP="00563902">
      <w:pPr>
        <w:pStyle w:val="ListParagraph"/>
        <w:numPr>
          <w:ilvl w:val="0"/>
          <w:numId w:val="18"/>
        </w:numPr>
        <w:tabs>
          <w:tab w:val="right" w:pos="0"/>
        </w:tabs>
        <w:autoSpaceDE w:val="0"/>
        <w:autoSpaceDN w:val="0"/>
        <w:bidi/>
        <w:adjustRightInd w:val="0"/>
        <w:spacing w:after="57" w:line="276" w:lineRule="auto"/>
        <w:jc w:val="lowKashida"/>
        <w:textAlignment w:val="center"/>
        <w:rPr>
          <w:rFonts w:ascii="Arial" w:hAnsi="Arial" w:cs="Arial"/>
          <w:color w:val="00117F"/>
          <w:kern w:val="0"/>
          <w:sz w:val="32"/>
          <w:szCs w:val="32"/>
        </w:rPr>
      </w:pPr>
      <w:r w:rsidRPr="00563902">
        <w:rPr>
          <w:rFonts w:ascii="Diwan Muna" w:hAnsi="Diwan Muna" w:cs="Diwan Muna"/>
          <w:b/>
          <w:bCs/>
          <w:color w:val="00117F"/>
          <w:kern w:val="0"/>
          <w:sz w:val="32"/>
          <w:szCs w:val="32"/>
          <w:rtl/>
          <w:lang w:bidi="ar-YE"/>
        </w:rPr>
        <w:t>ملخص سياسة المكافآت والحوافز المتبع لدى الشركة وبشكل خاص ما يرتبط بأعضاء مجلس الإدارة والإدارة التنفيذية والمدراء.</w:t>
      </w:r>
    </w:p>
    <w:p w14:paraId="7A580E52" w14:textId="77777777" w:rsidR="00563902" w:rsidRDefault="00563902" w:rsidP="00563902">
      <w:pPr>
        <w:pStyle w:val="ListParagraph"/>
        <w:numPr>
          <w:ilvl w:val="0"/>
          <w:numId w:val="18"/>
        </w:numPr>
        <w:bidi/>
        <w:rPr>
          <w:rFonts w:ascii="Arial" w:hAnsi="Arial" w:cs="Arial"/>
          <w:color w:val="00117F"/>
          <w:kern w:val="0"/>
          <w:sz w:val="32"/>
          <w:szCs w:val="32"/>
        </w:rPr>
      </w:pPr>
      <w:r w:rsidRPr="00563902">
        <w:rPr>
          <w:rFonts w:ascii="Arial" w:hAnsi="Arial" w:cs="Arial" w:hint="cs"/>
          <w:color w:val="00117F"/>
          <w:kern w:val="0"/>
          <w:sz w:val="32"/>
          <w:szCs w:val="32"/>
          <w:rtl/>
        </w:rPr>
        <w:t>تضمين</w:t>
      </w:r>
      <w:r w:rsidRPr="00563902">
        <w:rPr>
          <w:rFonts w:ascii="Arial" w:hAnsi="Arial" w:cs="Arial"/>
          <w:color w:val="00117F"/>
          <w:kern w:val="0"/>
          <w:sz w:val="32"/>
          <w:szCs w:val="32"/>
          <w:rtl/>
        </w:rPr>
        <w:t xml:space="preserve"> </w:t>
      </w:r>
      <w:r w:rsidRPr="00563902">
        <w:rPr>
          <w:rFonts w:ascii="Arial" w:hAnsi="Arial" w:cs="Arial" w:hint="cs"/>
          <w:color w:val="00117F"/>
          <w:kern w:val="0"/>
          <w:sz w:val="32"/>
          <w:szCs w:val="32"/>
          <w:rtl/>
        </w:rPr>
        <w:t>البيانين</w:t>
      </w:r>
      <w:r w:rsidRPr="00563902">
        <w:rPr>
          <w:rFonts w:ascii="Arial" w:hAnsi="Arial" w:cs="Arial"/>
          <w:color w:val="00117F"/>
          <w:kern w:val="0"/>
          <w:sz w:val="32"/>
          <w:szCs w:val="32"/>
          <w:rtl/>
        </w:rPr>
        <w:t xml:space="preserve"> </w:t>
      </w:r>
      <w:r w:rsidRPr="00563902">
        <w:rPr>
          <w:rFonts w:ascii="Arial" w:hAnsi="Arial" w:cs="Arial" w:hint="cs"/>
          <w:color w:val="00117F"/>
          <w:kern w:val="0"/>
          <w:sz w:val="32"/>
          <w:szCs w:val="32"/>
          <w:rtl/>
        </w:rPr>
        <w:t>التاليين</w:t>
      </w:r>
      <w:r w:rsidRPr="00563902">
        <w:rPr>
          <w:rFonts w:ascii="Arial" w:hAnsi="Arial" w:cs="Arial"/>
          <w:color w:val="00117F"/>
          <w:kern w:val="0"/>
          <w:sz w:val="32"/>
          <w:szCs w:val="32"/>
          <w:rtl/>
        </w:rPr>
        <w:t xml:space="preserve"> </w:t>
      </w:r>
      <w:r w:rsidRPr="00563902">
        <w:rPr>
          <w:rFonts w:ascii="Arial" w:hAnsi="Arial" w:cs="Arial" w:hint="cs"/>
          <w:color w:val="00117F"/>
          <w:kern w:val="0"/>
          <w:sz w:val="32"/>
          <w:szCs w:val="32"/>
          <w:rtl/>
        </w:rPr>
        <w:t>وذلك</w:t>
      </w:r>
      <w:r w:rsidRPr="00563902">
        <w:rPr>
          <w:rFonts w:ascii="Arial" w:hAnsi="Arial" w:cs="Arial"/>
          <w:color w:val="00117F"/>
          <w:kern w:val="0"/>
          <w:sz w:val="32"/>
          <w:szCs w:val="32"/>
          <w:rtl/>
        </w:rPr>
        <w:t xml:space="preserve"> </w:t>
      </w:r>
      <w:r w:rsidRPr="00563902">
        <w:rPr>
          <w:rFonts w:ascii="Arial" w:hAnsi="Arial" w:cs="Arial" w:hint="cs"/>
          <w:color w:val="00117F"/>
          <w:kern w:val="0"/>
          <w:sz w:val="32"/>
          <w:szCs w:val="32"/>
          <w:rtl/>
        </w:rPr>
        <w:t>كالآتي</w:t>
      </w:r>
      <w:r w:rsidRPr="00563902">
        <w:rPr>
          <w:rFonts w:ascii="Arial" w:hAnsi="Arial" w:cs="Arial"/>
          <w:color w:val="00117F"/>
          <w:kern w:val="0"/>
          <w:sz w:val="32"/>
          <w:szCs w:val="32"/>
        </w:rPr>
        <w:t>:</w:t>
      </w:r>
    </w:p>
    <w:p w14:paraId="20522DE5" w14:textId="77777777" w:rsidR="00563902" w:rsidRPr="00563902" w:rsidRDefault="00563902" w:rsidP="00563902">
      <w:pPr>
        <w:bidi/>
        <w:ind w:left="360"/>
        <w:rPr>
          <w:rFonts w:ascii="Arial" w:hAnsi="Arial" w:cs="Arial"/>
          <w:color w:val="00117F"/>
          <w:kern w:val="0"/>
          <w:sz w:val="32"/>
          <w:szCs w:val="32"/>
        </w:rPr>
      </w:pPr>
    </w:p>
    <w:p w14:paraId="7F5BBA12" w14:textId="77777777" w:rsidR="00563902" w:rsidRPr="00563902" w:rsidRDefault="00563902" w:rsidP="00563902">
      <w:pPr>
        <w:tabs>
          <w:tab w:val="right" w:pos="0"/>
        </w:tabs>
        <w:autoSpaceDE w:val="0"/>
        <w:autoSpaceDN w:val="0"/>
        <w:bidi/>
        <w:adjustRightInd w:val="0"/>
        <w:spacing w:after="57" w:line="276" w:lineRule="auto"/>
        <w:ind w:left="360"/>
        <w:jc w:val="lowKashida"/>
        <w:textAlignment w:val="center"/>
        <w:rPr>
          <w:rFonts w:ascii="Arial" w:hAnsi="Arial" w:cs="Arial"/>
          <w:color w:val="00117F"/>
          <w:kern w:val="0"/>
          <w:sz w:val="32"/>
          <w:szCs w:val="32"/>
        </w:rPr>
      </w:pPr>
    </w:p>
    <w:p w14:paraId="7F0FE71D" w14:textId="77777777" w:rsidR="00CB2B2E" w:rsidRPr="00D22EBF" w:rsidRDefault="00CB2B2E" w:rsidP="00563902">
      <w:pPr>
        <w:tabs>
          <w:tab w:val="right" w:pos="0"/>
        </w:tabs>
        <w:autoSpaceDE w:val="0"/>
        <w:autoSpaceDN w:val="0"/>
        <w:bidi/>
        <w:adjustRightInd w:val="0"/>
        <w:spacing w:after="57" w:line="276" w:lineRule="auto"/>
        <w:jc w:val="lowKashida"/>
        <w:textAlignment w:val="center"/>
        <w:rPr>
          <w:rFonts w:ascii="Diwan Muna" w:hAnsi="Diwan Muna" w:cs="Diwan Muna"/>
          <w:color w:val="00117F"/>
          <w:kern w:val="0"/>
          <w:sz w:val="32"/>
          <w:szCs w:val="32"/>
          <w:rtl/>
          <w:lang w:bidi="ar-YE"/>
        </w:rPr>
      </w:pPr>
    </w:p>
    <w:p w14:paraId="2B289883" w14:textId="77777777" w:rsidR="00CB2B2E" w:rsidRDefault="00CB2B2E" w:rsidP="00CC4D98">
      <w:pPr>
        <w:tabs>
          <w:tab w:val="right" w:pos="0"/>
        </w:tabs>
        <w:autoSpaceDE w:val="0"/>
        <w:autoSpaceDN w:val="0"/>
        <w:bidi/>
        <w:adjustRightInd w:val="0"/>
        <w:spacing w:after="57" w:line="276" w:lineRule="auto"/>
        <w:ind w:left="397" w:hanging="397"/>
        <w:jc w:val="lowKashida"/>
        <w:textAlignment w:val="center"/>
        <w:rPr>
          <w:rFonts w:ascii="Diwan Muna" w:hAnsi="Diwan Muna"/>
          <w:color w:val="00117F"/>
          <w:kern w:val="0"/>
          <w:sz w:val="32"/>
          <w:szCs w:val="32"/>
          <w:rtl/>
          <w:lang w:bidi="ar-KW"/>
        </w:rPr>
      </w:pPr>
    </w:p>
    <w:p w14:paraId="096BE9D9" w14:textId="77777777" w:rsidR="00CB2B2E" w:rsidRDefault="00CB2B2E" w:rsidP="00CC4D98">
      <w:pPr>
        <w:tabs>
          <w:tab w:val="right" w:pos="0"/>
        </w:tabs>
        <w:autoSpaceDE w:val="0"/>
        <w:autoSpaceDN w:val="0"/>
        <w:bidi/>
        <w:adjustRightInd w:val="0"/>
        <w:spacing w:after="57" w:line="276" w:lineRule="auto"/>
        <w:ind w:left="397" w:hanging="397"/>
        <w:jc w:val="lowKashida"/>
        <w:textAlignment w:val="center"/>
        <w:rPr>
          <w:rFonts w:ascii="Diwan Muna" w:hAnsi="Diwan Muna"/>
          <w:color w:val="00117F"/>
          <w:kern w:val="0"/>
          <w:sz w:val="32"/>
          <w:szCs w:val="32"/>
          <w:rtl/>
          <w:lang w:bidi="ar-KW"/>
        </w:rPr>
      </w:pPr>
    </w:p>
    <w:p w14:paraId="16504B7F" w14:textId="77777777" w:rsidR="00CB2B2E" w:rsidRDefault="00CB2B2E" w:rsidP="00CC4D98">
      <w:pPr>
        <w:tabs>
          <w:tab w:val="right" w:pos="0"/>
        </w:tabs>
        <w:autoSpaceDE w:val="0"/>
        <w:autoSpaceDN w:val="0"/>
        <w:bidi/>
        <w:adjustRightInd w:val="0"/>
        <w:spacing w:after="57" w:line="276" w:lineRule="auto"/>
        <w:ind w:left="397" w:hanging="397"/>
        <w:jc w:val="lowKashida"/>
        <w:textAlignment w:val="center"/>
        <w:rPr>
          <w:rFonts w:ascii="Diwan Muna" w:hAnsi="Diwan Muna"/>
          <w:color w:val="00117F"/>
          <w:kern w:val="0"/>
          <w:sz w:val="32"/>
          <w:szCs w:val="32"/>
          <w:rtl/>
          <w:lang w:bidi="ar-KW"/>
        </w:rPr>
      </w:pPr>
    </w:p>
    <w:p w14:paraId="70CAFD2E" w14:textId="77777777" w:rsidR="00CB2B2E" w:rsidRDefault="00CB2B2E" w:rsidP="00CC4D98">
      <w:pPr>
        <w:tabs>
          <w:tab w:val="right" w:pos="0"/>
        </w:tabs>
        <w:autoSpaceDE w:val="0"/>
        <w:autoSpaceDN w:val="0"/>
        <w:bidi/>
        <w:adjustRightInd w:val="0"/>
        <w:spacing w:after="57" w:line="276" w:lineRule="auto"/>
        <w:ind w:left="397" w:hanging="397"/>
        <w:jc w:val="lowKashida"/>
        <w:textAlignment w:val="center"/>
        <w:rPr>
          <w:rFonts w:ascii="Diwan Muna" w:hAnsi="Diwan Muna"/>
          <w:color w:val="00117F"/>
          <w:kern w:val="0"/>
          <w:sz w:val="32"/>
          <w:szCs w:val="32"/>
          <w:rtl/>
          <w:lang w:bidi="ar-KW"/>
        </w:rPr>
      </w:pPr>
    </w:p>
    <w:p w14:paraId="2C83A1BF" w14:textId="77777777" w:rsidR="00697337" w:rsidRDefault="00697337" w:rsidP="00CC4D98">
      <w:pPr>
        <w:tabs>
          <w:tab w:val="right" w:pos="0"/>
        </w:tabs>
        <w:autoSpaceDE w:val="0"/>
        <w:autoSpaceDN w:val="0"/>
        <w:bidi/>
        <w:adjustRightInd w:val="0"/>
        <w:spacing w:after="57" w:line="276" w:lineRule="auto"/>
        <w:ind w:left="397" w:hanging="397"/>
        <w:jc w:val="lowKashida"/>
        <w:textAlignment w:val="center"/>
        <w:rPr>
          <w:rFonts w:ascii="Diwan Muna" w:hAnsi="Diwan Muna"/>
          <w:color w:val="00117F"/>
          <w:kern w:val="0"/>
          <w:sz w:val="32"/>
          <w:szCs w:val="32"/>
          <w:rtl/>
          <w:lang w:bidi="ar-KW"/>
        </w:rPr>
      </w:pPr>
    </w:p>
    <w:p w14:paraId="01CB99AF" w14:textId="77777777" w:rsidR="00563902" w:rsidRDefault="00563902" w:rsidP="00563902">
      <w:pPr>
        <w:tabs>
          <w:tab w:val="right" w:pos="0"/>
        </w:tabs>
        <w:autoSpaceDE w:val="0"/>
        <w:autoSpaceDN w:val="0"/>
        <w:bidi/>
        <w:adjustRightInd w:val="0"/>
        <w:spacing w:after="57" w:line="276" w:lineRule="auto"/>
        <w:ind w:left="397" w:hanging="397"/>
        <w:jc w:val="lowKashida"/>
        <w:textAlignment w:val="center"/>
        <w:rPr>
          <w:rFonts w:ascii="Diwan Muna" w:hAnsi="Diwan Muna"/>
          <w:color w:val="00117F"/>
          <w:kern w:val="0"/>
          <w:sz w:val="32"/>
          <w:szCs w:val="32"/>
          <w:rtl/>
          <w:lang w:bidi="ar-KW"/>
        </w:rPr>
      </w:pPr>
    </w:p>
    <w:p w14:paraId="60758AB3" w14:textId="77777777" w:rsidR="00697337" w:rsidRPr="00CB2B2E" w:rsidRDefault="00697337" w:rsidP="00CC4D98">
      <w:pPr>
        <w:tabs>
          <w:tab w:val="right" w:pos="0"/>
        </w:tabs>
        <w:autoSpaceDE w:val="0"/>
        <w:autoSpaceDN w:val="0"/>
        <w:bidi/>
        <w:adjustRightInd w:val="0"/>
        <w:spacing w:after="57" w:line="276" w:lineRule="auto"/>
        <w:ind w:left="397" w:hanging="397"/>
        <w:jc w:val="lowKashida"/>
        <w:textAlignment w:val="center"/>
        <w:rPr>
          <w:rFonts w:ascii="Diwan Muna" w:hAnsi="Diwan Muna"/>
          <w:color w:val="00117F"/>
          <w:kern w:val="0"/>
          <w:sz w:val="32"/>
          <w:szCs w:val="32"/>
          <w:rtl/>
          <w:lang w:bidi="ar-KW"/>
        </w:rPr>
      </w:pPr>
    </w:p>
    <w:p w14:paraId="5B31D690"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color w:val="00117F"/>
          <w:kern w:val="0"/>
          <w:sz w:val="32"/>
          <w:szCs w:val="32"/>
          <w:rtl/>
          <w:lang w:bidi="ar-YE"/>
        </w:rPr>
      </w:pPr>
    </w:p>
    <w:tbl>
      <w:tblPr>
        <w:bidiVisual/>
        <w:tblW w:w="0" w:type="auto"/>
        <w:tblInd w:w="219" w:type="dxa"/>
        <w:tblLayout w:type="fixed"/>
        <w:tblCellMar>
          <w:left w:w="0" w:type="dxa"/>
          <w:right w:w="0" w:type="dxa"/>
        </w:tblCellMar>
        <w:tblLook w:val="0000" w:firstRow="0" w:lastRow="0" w:firstColumn="0" w:lastColumn="0" w:noHBand="0" w:noVBand="0"/>
      </w:tblPr>
      <w:tblGrid>
        <w:gridCol w:w="1918"/>
        <w:gridCol w:w="1849"/>
        <w:gridCol w:w="1040"/>
        <w:gridCol w:w="909"/>
        <w:gridCol w:w="1133"/>
        <w:gridCol w:w="1388"/>
        <w:gridCol w:w="1073"/>
        <w:gridCol w:w="2210"/>
      </w:tblGrid>
      <w:tr w:rsidR="00CB2B2E" w:rsidRPr="00D22EBF" w14:paraId="2637D59A" w14:textId="77777777" w:rsidTr="001809C7">
        <w:trPr>
          <w:trHeight w:val="610"/>
        </w:trPr>
        <w:tc>
          <w:tcPr>
            <w:tcW w:w="11520" w:type="dxa"/>
            <w:gridSpan w:val="8"/>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2201481A" w14:textId="77777777" w:rsidR="00CB2B2E" w:rsidRPr="00D22EBF" w:rsidRDefault="00CB2B2E" w:rsidP="00CC4D98">
            <w:pPr>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 xml:space="preserve">المكافآت </w:t>
            </w:r>
            <w:r w:rsidRPr="00F12CC7">
              <w:rPr>
                <w:rFonts w:ascii="Diwan Muna" w:hAnsi="Diwan Muna" w:cs="Diwan Muna"/>
                <w:b/>
                <w:bCs/>
                <w:color w:val="00117F"/>
                <w:kern w:val="0"/>
                <w:sz w:val="26"/>
                <w:szCs w:val="26"/>
                <w:highlight w:val="yellow"/>
                <w:rtl/>
                <w:lang w:bidi="ar-YE"/>
              </w:rPr>
              <w:t xml:space="preserve">والمزايا </w:t>
            </w:r>
            <w:r w:rsidRPr="00F12CC7">
              <w:rPr>
                <w:rFonts w:ascii="Diwan Muna" w:hAnsi="Diwan Muna" w:cs="Diwan Muna" w:hint="cs"/>
                <w:b/>
                <w:bCs/>
                <w:color w:val="00117F"/>
                <w:kern w:val="0"/>
                <w:sz w:val="26"/>
                <w:szCs w:val="26"/>
                <w:highlight w:val="yellow"/>
                <w:rtl/>
                <w:lang w:bidi="ar-YE"/>
              </w:rPr>
              <w:t>الممنوحة</w:t>
            </w:r>
            <w:r>
              <w:rPr>
                <w:rFonts w:ascii="Diwan Muna" w:hAnsi="Diwan Muna" w:cs="Diwan Muna" w:hint="cs"/>
                <w:b/>
                <w:bCs/>
                <w:color w:val="00117F"/>
                <w:kern w:val="0"/>
                <w:sz w:val="26"/>
                <w:szCs w:val="26"/>
                <w:rtl/>
                <w:lang w:bidi="ar-YE"/>
              </w:rPr>
              <w:t xml:space="preserve"> </w:t>
            </w:r>
            <w:r w:rsidRPr="00D22EBF">
              <w:rPr>
                <w:rFonts w:ascii="Diwan Muna" w:hAnsi="Diwan Muna" w:cs="Diwan Muna"/>
                <w:b/>
                <w:bCs/>
                <w:color w:val="00117F"/>
                <w:kern w:val="0"/>
                <w:sz w:val="26"/>
                <w:szCs w:val="26"/>
                <w:rtl/>
                <w:lang w:bidi="ar-YE"/>
              </w:rPr>
              <w:t>لأعضاء مجلس الإدارة *</w:t>
            </w:r>
          </w:p>
        </w:tc>
      </w:tr>
      <w:tr w:rsidR="00CB2B2E" w:rsidRPr="00D22EBF" w14:paraId="1B5FF537" w14:textId="77777777" w:rsidTr="001809C7">
        <w:trPr>
          <w:trHeight w:val="623"/>
        </w:trPr>
        <w:tc>
          <w:tcPr>
            <w:tcW w:w="1918" w:type="dxa"/>
            <w:vMerge w:val="restart"/>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470A4BB6" w14:textId="77777777" w:rsidR="00CB2B2E" w:rsidRPr="00D22EBF" w:rsidRDefault="00CB2B2E" w:rsidP="00CC4D98">
            <w:pPr>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إجمالي عدد الأعضاء</w:t>
            </w:r>
          </w:p>
        </w:tc>
        <w:tc>
          <w:tcPr>
            <w:tcW w:w="3798" w:type="dxa"/>
            <w:gridSpan w:val="3"/>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71076BFE" w14:textId="77777777" w:rsidR="00CB2B2E" w:rsidRPr="00D22EBF" w:rsidRDefault="00CB2B2E" w:rsidP="001809C7">
            <w:pPr>
              <w:tabs>
                <w:tab w:val="right" w:pos="0"/>
              </w:tabs>
              <w:autoSpaceDE w:val="0"/>
              <w:autoSpaceDN w:val="0"/>
              <w:bidi/>
              <w:adjustRightInd w:val="0"/>
              <w:spacing w:after="200" w:line="276" w:lineRule="auto"/>
              <w:jc w:val="center"/>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المكافآت والمزايا من خلال الشركة الأم</w:t>
            </w:r>
          </w:p>
        </w:tc>
        <w:tc>
          <w:tcPr>
            <w:tcW w:w="5804" w:type="dxa"/>
            <w:gridSpan w:val="4"/>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44C6D82C" w14:textId="77777777" w:rsidR="00CB2B2E" w:rsidRPr="00D22EBF" w:rsidRDefault="00CB2B2E" w:rsidP="001809C7">
            <w:pPr>
              <w:tabs>
                <w:tab w:val="right" w:pos="0"/>
              </w:tabs>
              <w:autoSpaceDE w:val="0"/>
              <w:autoSpaceDN w:val="0"/>
              <w:bidi/>
              <w:adjustRightInd w:val="0"/>
              <w:spacing w:after="200" w:line="276" w:lineRule="auto"/>
              <w:jc w:val="center"/>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المكافآت والمزايا من خلال الشركات التابعة</w:t>
            </w:r>
          </w:p>
        </w:tc>
      </w:tr>
      <w:tr w:rsidR="00CB2B2E" w:rsidRPr="00D22EBF" w14:paraId="791D657A" w14:textId="77777777" w:rsidTr="001809C7">
        <w:trPr>
          <w:trHeight w:val="1162"/>
        </w:trPr>
        <w:tc>
          <w:tcPr>
            <w:tcW w:w="1918" w:type="dxa"/>
            <w:vMerge/>
            <w:tcBorders>
              <w:top w:val="single" w:sz="4" w:space="0" w:color="00117F"/>
              <w:left w:val="single" w:sz="4" w:space="0" w:color="00117F"/>
              <w:bottom w:val="single" w:sz="4" w:space="0" w:color="00117F"/>
              <w:right w:val="single" w:sz="4" w:space="0" w:color="00117F"/>
            </w:tcBorders>
          </w:tcPr>
          <w:p w14:paraId="4B4F01AB"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849"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30FFC9ED"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المكافآت والمزايا الثابتة (دينار كويتي)</w:t>
            </w:r>
          </w:p>
        </w:tc>
        <w:tc>
          <w:tcPr>
            <w:tcW w:w="1949" w:type="dxa"/>
            <w:gridSpan w:val="2"/>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5FF2438A"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المكافآت والمزايا المتغيرة (دينار كويتي)</w:t>
            </w:r>
          </w:p>
        </w:tc>
        <w:tc>
          <w:tcPr>
            <w:tcW w:w="2521" w:type="dxa"/>
            <w:gridSpan w:val="2"/>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6C15F90B"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المكافآت والمزايا الثابتة (دينار كويتي)</w:t>
            </w:r>
          </w:p>
        </w:tc>
        <w:tc>
          <w:tcPr>
            <w:tcW w:w="3283" w:type="dxa"/>
            <w:gridSpan w:val="2"/>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22001B20"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المكافآت والمزايا المتغيرة (دينار كويتي)</w:t>
            </w:r>
          </w:p>
        </w:tc>
      </w:tr>
      <w:tr w:rsidR="00CB2B2E" w:rsidRPr="00D22EBF" w14:paraId="38CC85E7" w14:textId="77777777" w:rsidTr="001809C7">
        <w:trPr>
          <w:trHeight w:val="1417"/>
        </w:trPr>
        <w:tc>
          <w:tcPr>
            <w:tcW w:w="1918" w:type="dxa"/>
            <w:vMerge/>
            <w:tcBorders>
              <w:top w:val="single" w:sz="4" w:space="0" w:color="00117F"/>
              <w:left w:val="single" w:sz="4" w:space="0" w:color="00117F"/>
              <w:bottom w:val="single" w:sz="4" w:space="0" w:color="00117F"/>
              <w:right w:val="single" w:sz="4" w:space="0" w:color="00117F"/>
            </w:tcBorders>
          </w:tcPr>
          <w:p w14:paraId="77CAE4C4"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849"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3DB71F53"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تأمين صحي</w:t>
            </w:r>
          </w:p>
        </w:tc>
        <w:tc>
          <w:tcPr>
            <w:tcW w:w="1040"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35399130"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مكافأة سنوية</w:t>
            </w:r>
          </w:p>
        </w:tc>
        <w:tc>
          <w:tcPr>
            <w:tcW w:w="909"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7C83B6B3"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مكافأة لجان</w:t>
            </w:r>
          </w:p>
        </w:tc>
        <w:tc>
          <w:tcPr>
            <w:tcW w:w="1133"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6404F02E"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تأمين صحي</w:t>
            </w:r>
          </w:p>
        </w:tc>
        <w:tc>
          <w:tcPr>
            <w:tcW w:w="1388"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2C7EF7FE"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الرواتب الشهرية (الإجمالية خلال العام)</w:t>
            </w:r>
          </w:p>
        </w:tc>
        <w:tc>
          <w:tcPr>
            <w:tcW w:w="1073"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1DFC989A"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مكافأة سنوية</w:t>
            </w:r>
          </w:p>
        </w:tc>
        <w:tc>
          <w:tcPr>
            <w:tcW w:w="2210"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vAlign w:val="center"/>
          </w:tcPr>
          <w:p w14:paraId="7E7710CD"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مكافأة لجان</w:t>
            </w:r>
          </w:p>
        </w:tc>
      </w:tr>
      <w:tr w:rsidR="00CB2B2E" w:rsidRPr="00D22EBF" w14:paraId="4694575B" w14:textId="77777777" w:rsidTr="001809C7">
        <w:trPr>
          <w:trHeight w:val="561"/>
        </w:trPr>
        <w:tc>
          <w:tcPr>
            <w:tcW w:w="1918"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1939CB75"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849"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593F077E"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040"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620F4B42"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909"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7FC6FEAF"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133"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10258C5E"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388"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0B86B151"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073"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494D289F"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2210"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vAlign w:val="center"/>
          </w:tcPr>
          <w:p w14:paraId="301C3E72"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r>
    </w:tbl>
    <w:p w14:paraId="43E823E3"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color w:val="00117F"/>
          <w:kern w:val="0"/>
          <w:sz w:val="32"/>
          <w:szCs w:val="32"/>
          <w:rtl/>
          <w:lang w:bidi="ar-YE"/>
        </w:rPr>
      </w:pPr>
    </w:p>
    <w:p w14:paraId="3BB58F89" w14:textId="77777777" w:rsidR="00CB2B2E"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Diwan Muna" w:hAnsi="Diwan Muna" w:cs="Diwan Muna"/>
          <w:b/>
          <w:bCs/>
          <w:color w:val="00117F"/>
          <w:kern w:val="0"/>
          <w:sz w:val="32"/>
          <w:szCs w:val="32"/>
          <w:rtl/>
          <w:lang w:bidi="ar-YE"/>
        </w:rPr>
        <w:t xml:space="preserve">* تفاصيل شرائح وأنواع المكافآت </w:t>
      </w:r>
      <w:r w:rsidRPr="00F12CC7">
        <w:rPr>
          <w:rFonts w:ascii="Diwan Muna" w:hAnsi="Diwan Muna" w:cs="Diwan Muna"/>
          <w:b/>
          <w:bCs/>
          <w:color w:val="00117F"/>
          <w:kern w:val="0"/>
          <w:sz w:val="32"/>
          <w:szCs w:val="32"/>
          <w:highlight w:val="yellow"/>
          <w:rtl/>
          <w:lang w:bidi="ar-YE"/>
        </w:rPr>
        <w:t>والمزايا</w:t>
      </w:r>
      <w:r w:rsidRPr="00F12CC7">
        <w:rPr>
          <w:rFonts w:ascii="Diwan Muna" w:hAnsi="Diwan Muna" w:cs="Diwan Muna" w:hint="cs"/>
          <w:b/>
          <w:bCs/>
          <w:color w:val="00117F"/>
          <w:kern w:val="0"/>
          <w:sz w:val="32"/>
          <w:szCs w:val="32"/>
          <w:highlight w:val="yellow"/>
          <w:rtl/>
          <w:lang w:bidi="ar-YE"/>
        </w:rPr>
        <w:t xml:space="preserve"> التي تم صرفها خلال السنة المالية</w:t>
      </w:r>
      <w:r>
        <w:rPr>
          <w:rFonts w:ascii="Diwan Muna" w:hAnsi="Diwan Muna" w:cs="Diwan Muna" w:hint="cs"/>
          <w:b/>
          <w:bCs/>
          <w:color w:val="00117F"/>
          <w:kern w:val="0"/>
          <w:sz w:val="32"/>
          <w:szCs w:val="32"/>
          <w:rtl/>
          <w:lang w:bidi="ar-YE"/>
        </w:rPr>
        <w:t xml:space="preserve"> </w:t>
      </w:r>
      <w:r w:rsidRPr="00D22EBF">
        <w:rPr>
          <w:rFonts w:ascii="Diwan Muna" w:hAnsi="Diwan Muna" w:cs="Diwan Muna" w:hint="cs"/>
          <w:b/>
          <w:bCs/>
          <w:color w:val="00117F"/>
          <w:kern w:val="0"/>
          <w:sz w:val="32"/>
          <w:szCs w:val="32"/>
          <w:rtl/>
          <w:lang w:bidi="ar-YE"/>
        </w:rPr>
        <w:t>هي</w:t>
      </w:r>
      <w:r w:rsidRPr="00D22EBF">
        <w:rPr>
          <w:rFonts w:ascii="Diwan Muna" w:hAnsi="Diwan Muna" w:cs="Diwan Muna"/>
          <w:b/>
          <w:bCs/>
          <w:color w:val="00117F"/>
          <w:kern w:val="0"/>
          <w:sz w:val="32"/>
          <w:szCs w:val="32"/>
          <w:rtl/>
          <w:lang w:bidi="ar-YE"/>
        </w:rPr>
        <w:t xml:space="preserve"> على سبيل المثال لا الحصر.</w:t>
      </w:r>
    </w:p>
    <w:p w14:paraId="5ED9A469" w14:textId="77777777" w:rsidR="00CB2B2E"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HelveticaNeue LT 55 Roman" w:hAnsi="HelveticaNeue LT 55 Roman" w:cs="HelveticaNeue LT 55 Roman"/>
          <w:color w:val="00117F"/>
          <w:kern w:val="0"/>
          <w:rtl/>
          <w:lang w:val="en-GB"/>
        </w:rPr>
      </w:pPr>
    </w:p>
    <w:p w14:paraId="5830BA2A" w14:textId="77777777" w:rsidR="00CB2B2E"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HelveticaNeue LT 55 Roman" w:hAnsi="HelveticaNeue LT 55 Roman" w:cs="HelveticaNeue LT 55 Roman"/>
          <w:color w:val="00117F"/>
          <w:kern w:val="0"/>
          <w:rtl/>
          <w:lang w:val="en-GB"/>
        </w:rPr>
      </w:pPr>
    </w:p>
    <w:p w14:paraId="47A0DA09"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HelveticaNeue LT 55 Roman" w:hAnsi="HelveticaNeue LT 55 Roman" w:cs="HelveticaNeue LT 55 Roman"/>
          <w:color w:val="00117F"/>
          <w:kern w:val="0"/>
          <w:lang w:val="en-GB"/>
        </w:rPr>
      </w:pPr>
    </w:p>
    <w:p w14:paraId="3F504CF7"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HelveticaNeue LT 55 Roman" w:hAnsi="HelveticaNeue LT 55 Roman" w:cs="HelveticaNeue LT 55 Roman"/>
          <w:color w:val="00117F"/>
          <w:kern w:val="0"/>
          <w:lang w:val="en-GB"/>
        </w:rPr>
      </w:pPr>
    </w:p>
    <w:tbl>
      <w:tblPr>
        <w:bidiVisual/>
        <w:tblW w:w="13493" w:type="dxa"/>
        <w:tblInd w:w="-283" w:type="dxa"/>
        <w:tblLayout w:type="fixed"/>
        <w:tblCellMar>
          <w:left w:w="0" w:type="dxa"/>
          <w:right w:w="0" w:type="dxa"/>
        </w:tblCellMar>
        <w:tblLook w:val="0000" w:firstRow="0" w:lastRow="0" w:firstColumn="0" w:lastColumn="0" w:noHBand="0" w:noVBand="0"/>
      </w:tblPr>
      <w:tblGrid>
        <w:gridCol w:w="1699"/>
        <w:gridCol w:w="742"/>
        <w:gridCol w:w="898"/>
        <w:gridCol w:w="629"/>
        <w:gridCol w:w="858"/>
        <w:gridCol w:w="751"/>
        <w:gridCol w:w="990"/>
        <w:gridCol w:w="780"/>
        <w:gridCol w:w="26"/>
        <w:gridCol w:w="847"/>
        <w:gridCol w:w="1021"/>
        <w:gridCol w:w="566"/>
        <w:gridCol w:w="802"/>
        <w:gridCol w:w="9"/>
        <w:gridCol w:w="1055"/>
        <w:gridCol w:w="1820"/>
      </w:tblGrid>
      <w:tr w:rsidR="00CB2B2E" w:rsidRPr="00D22EBF" w14:paraId="16B3F683" w14:textId="77777777" w:rsidTr="001809C7">
        <w:trPr>
          <w:trHeight w:val="798"/>
        </w:trPr>
        <w:tc>
          <w:tcPr>
            <w:tcW w:w="13493" w:type="dxa"/>
            <w:gridSpan w:val="16"/>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06A5838A" w14:textId="77777777" w:rsidR="00CB2B2E" w:rsidRPr="00D22EBF" w:rsidRDefault="00CB2B2E" w:rsidP="00CC4D98">
            <w:pPr>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6"/>
                <w:szCs w:val="26"/>
                <w:rtl/>
                <w:lang w:bidi="ar-YE"/>
              </w:rPr>
              <w:t>إجمالي المكافآت والمزايا الممنوحة لخمسة من كبار التنفيذيين ممن تلقوا أعلى مكافآت، يضاف إليهم الرئيس التنفيذي والمدير المالي أو من يقوم مقامهما إن لم يكونا من ضمنهم*</w:t>
            </w:r>
          </w:p>
        </w:tc>
      </w:tr>
      <w:tr w:rsidR="00CB2B2E" w:rsidRPr="00F12CC7" w14:paraId="5A317BBA" w14:textId="77777777" w:rsidTr="001809C7">
        <w:trPr>
          <w:trHeight w:val="60"/>
        </w:trPr>
        <w:tc>
          <w:tcPr>
            <w:tcW w:w="5577" w:type="dxa"/>
            <w:gridSpan w:val="6"/>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104CDF8" w14:textId="77777777" w:rsidR="00CB2B2E" w:rsidRPr="00D22EBF" w:rsidRDefault="00CB2B2E" w:rsidP="001809C7">
            <w:pPr>
              <w:autoSpaceDE w:val="0"/>
              <w:autoSpaceDN w:val="0"/>
              <w:bidi/>
              <w:adjustRightInd w:val="0"/>
              <w:spacing w:after="200" w:line="276" w:lineRule="auto"/>
              <w:jc w:val="center"/>
              <w:textAlignment w:val="center"/>
              <w:rPr>
                <w:rFonts w:ascii="Calibri" w:hAnsi="Calibri" w:cs="Calibri"/>
                <w:color w:val="000000"/>
                <w:kern w:val="0"/>
              </w:rPr>
            </w:pPr>
            <w:r w:rsidRPr="00D22EBF">
              <w:rPr>
                <w:rFonts w:ascii="Diwan Muna" w:hAnsi="Diwan Muna" w:cs="Diwan Muna"/>
                <w:b/>
                <w:bCs/>
                <w:color w:val="00117F"/>
                <w:kern w:val="0"/>
                <w:rtl/>
                <w:lang w:bidi="ar-YE"/>
              </w:rPr>
              <w:t>المكافآت والمزايا من خلال الشركات التابعة</w:t>
            </w:r>
          </w:p>
        </w:tc>
        <w:tc>
          <w:tcPr>
            <w:tcW w:w="5041" w:type="dxa"/>
            <w:gridSpan w:val="8"/>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005E566D" w14:textId="77777777" w:rsidR="00CB2B2E" w:rsidRPr="00D22EBF" w:rsidRDefault="00CB2B2E" w:rsidP="001809C7">
            <w:pPr>
              <w:autoSpaceDE w:val="0"/>
              <w:autoSpaceDN w:val="0"/>
              <w:bidi/>
              <w:adjustRightInd w:val="0"/>
              <w:spacing w:after="200" w:line="276" w:lineRule="auto"/>
              <w:jc w:val="center"/>
              <w:textAlignment w:val="center"/>
              <w:rPr>
                <w:rFonts w:ascii="Calibri" w:hAnsi="Calibri" w:cs="Calibri"/>
                <w:color w:val="000000"/>
                <w:kern w:val="0"/>
              </w:rPr>
            </w:pPr>
            <w:r w:rsidRPr="00D22EBF">
              <w:rPr>
                <w:rFonts w:ascii="Diwan Muna" w:hAnsi="Diwan Muna" w:cs="Diwan Muna"/>
                <w:b/>
                <w:bCs/>
                <w:color w:val="00117F"/>
                <w:kern w:val="0"/>
                <w:rtl/>
                <w:lang w:bidi="ar-YE"/>
              </w:rPr>
              <w:t>المكافآت والمزايا من خلال الشركة الأم</w:t>
            </w:r>
          </w:p>
        </w:tc>
        <w:tc>
          <w:tcPr>
            <w:tcW w:w="2875" w:type="dxa"/>
            <w:gridSpan w:val="2"/>
            <w:vMerge w:val="restart"/>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3E2630F8" w14:textId="775DECFA" w:rsidR="00CB2B2E" w:rsidRPr="00563902" w:rsidRDefault="00CB2B2E" w:rsidP="001809C7">
            <w:pPr>
              <w:pStyle w:val="ListParagraph"/>
              <w:numPr>
                <w:ilvl w:val="0"/>
                <w:numId w:val="16"/>
              </w:numPr>
              <w:autoSpaceDE w:val="0"/>
              <w:autoSpaceDN w:val="0"/>
              <w:bidi/>
              <w:adjustRightInd w:val="0"/>
              <w:spacing w:after="200" w:line="276" w:lineRule="auto"/>
              <w:ind w:left="360"/>
              <w:jc w:val="lowKashida"/>
              <w:textAlignment w:val="center"/>
              <w:rPr>
                <w:rFonts w:ascii="Calibri" w:hAnsi="Calibri" w:cs="Calibri"/>
                <w:color w:val="000000"/>
                <w:kern w:val="0"/>
                <w:highlight w:val="yellow"/>
              </w:rPr>
            </w:pPr>
            <w:r w:rsidRPr="00563902">
              <w:rPr>
                <w:rFonts w:ascii="Diwan Muna" w:hAnsi="Diwan Muna" w:cs="Diwan Muna"/>
                <w:b/>
                <w:bCs/>
                <w:color w:val="00117F"/>
                <w:kern w:val="0"/>
                <w:highlight w:val="yellow"/>
                <w:rtl/>
                <w:lang w:bidi="ar-YE"/>
              </w:rPr>
              <w:t xml:space="preserve">إجمالي عدد المناصب </w:t>
            </w:r>
            <w:r w:rsidRPr="00563902">
              <w:rPr>
                <w:rFonts w:ascii="Diwan Muna" w:hAnsi="Diwan Muna" w:cs="Diwan Muna" w:hint="cs"/>
                <w:b/>
                <w:bCs/>
                <w:color w:val="00117F"/>
                <w:kern w:val="0"/>
                <w:highlight w:val="yellow"/>
                <w:rtl/>
                <w:lang w:bidi="ar-YE"/>
              </w:rPr>
              <w:t xml:space="preserve">التنفيذية </w:t>
            </w:r>
            <w:r w:rsidRPr="00563902">
              <w:rPr>
                <w:rFonts w:ascii="Diwan Muna" w:hAnsi="Diwan Muna" w:cs="Diwan Muna"/>
                <w:b/>
                <w:bCs/>
                <w:color w:val="00117F"/>
                <w:kern w:val="0"/>
                <w:highlight w:val="yellow"/>
                <w:rtl/>
                <w:lang w:bidi="ar-YE"/>
              </w:rPr>
              <w:t>(</w:t>
            </w:r>
            <w:r w:rsidRPr="00563902">
              <w:rPr>
                <w:rFonts w:ascii="Diwan Muna" w:hAnsi="Diwan Muna" w:cs="Diwan Muna" w:hint="cs"/>
                <w:b/>
                <w:bCs/>
                <w:color w:val="00117F"/>
                <w:kern w:val="0"/>
                <w:highlight w:val="yellow"/>
                <w:rtl/>
                <w:lang w:bidi="ar-YE"/>
              </w:rPr>
              <w:t>خمسة إلى سبعة مناصب تنفيذية بحد أقصى)</w:t>
            </w:r>
          </w:p>
        </w:tc>
      </w:tr>
      <w:tr w:rsidR="00CB2B2E" w:rsidRPr="00D22EBF" w14:paraId="2524C8B0" w14:textId="77777777" w:rsidTr="001809C7">
        <w:trPr>
          <w:trHeight w:val="2379"/>
        </w:trPr>
        <w:tc>
          <w:tcPr>
            <w:tcW w:w="1699"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37646A6F"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المكافآت والمزايا المتغيرة (دينار كويتي)</w:t>
            </w:r>
          </w:p>
        </w:tc>
        <w:tc>
          <w:tcPr>
            <w:tcW w:w="3878" w:type="dxa"/>
            <w:gridSpan w:val="5"/>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2253F254" w14:textId="77777777" w:rsidR="00CB2B2E" w:rsidRPr="00D22EBF" w:rsidRDefault="00CB2B2E" w:rsidP="00CC4D98">
            <w:pPr>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المكافآت والمزايا الثابتة (دينار كويتي)</w:t>
            </w:r>
          </w:p>
        </w:tc>
        <w:tc>
          <w:tcPr>
            <w:tcW w:w="1796" w:type="dxa"/>
            <w:gridSpan w:val="3"/>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0984375E"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المكافآت والمزايا المتغيرة (دينار كويتي)</w:t>
            </w:r>
          </w:p>
        </w:tc>
        <w:tc>
          <w:tcPr>
            <w:tcW w:w="3245" w:type="dxa"/>
            <w:gridSpan w:val="5"/>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304CC320" w14:textId="77777777" w:rsidR="00CB2B2E" w:rsidRPr="00D22EBF" w:rsidRDefault="00CB2B2E" w:rsidP="00CC4D98">
            <w:pPr>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المكافآت والمزايا الثابتة (دينار كويتي)</w:t>
            </w:r>
          </w:p>
        </w:tc>
        <w:tc>
          <w:tcPr>
            <w:tcW w:w="2875" w:type="dxa"/>
            <w:gridSpan w:val="2"/>
            <w:vMerge/>
            <w:tcBorders>
              <w:top w:val="single" w:sz="4" w:space="0" w:color="00117F"/>
              <w:left w:val="single" w:sz="4" w:space="0" w:color="00117F"/>
              <w:bottom w:val="single" w:sz="4" w:space="0" w:color="00117F"/>
              <w:right w:val="single" w:sz="4" w:space="0" w:color="00117F"/>
            </w:tcBorders>
          </w:tcPr>
          <w:p w14:paraId="0BE68263"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r>
      <w:tr w:rsidR="00CB2B2E" w:rsidRPr="00D22EBF" w14:paraId="2CEB605F" w14:textId="77777777" w:rsidTr="001809C7">
        <w:trPr>
          <w:trHeight w:val="1412"/>
        </w:trPr>
        <w:tc>
          <w:tcPr>
            <w:tcW w:w="1699"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0F33CEAC"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مكافأة سنوية</w:t>
            </w:r>
          </w:p>
        </w:tc>
        <w:tc>
          <w:tcPr>
            <w:tcW w:w="742"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518C61F1"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بدل تعليم الأبناء</w:t>
            </w:r>
          </w:p>
        </w:tc>
        <w:tc>
          <w:tcPr>
            <w:tcW w:w="898"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1964301"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بدل مواصلات</w:t>
            </w:r>
          </w:p>
        </w:tc>
        <w:tc>
          <w:tcPr>
            <w:tcW w:w="629"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4C9538C8"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بدل سكن</w:t>
            </w:r>
          </w:p>
        </w:tc>
        <w:tc>
          <w:tcPr>
            <w:tcW w:w="858"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3B02C12"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تذاكر سنوية</w:t>
            </w:r>
          </w:p>
        </w:tc>
        <w:tc>
          <w:tcPr>
            <w:tcW w:w="751"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68977917"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تأمين صحي</w:t>
            </w:r>
          </w:p>
        </w:tc>
        <w:tc>
          <w:tcPr>
            <w:tcW w:w="990"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60D5D4C"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الرواتب الشهرية (الإجمالية خلال العام)</w:t>
            </w:r>
          </w:p>
        </w:tc>
        <w:tc>
          <w:tcPr>
            <w:tcW w:w="780"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9C0DC57"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مكافأة سنوية</w:t>
            </w:r>
          </w:p>
        </w:tc>
        <w:tc>
          <w:tcPr>
            <w:tcW w:w="873" w:type="dxa"/>
            <w:gridSpan w:val="2"/>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6D1C422"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بدل تعليم الأبناء</w:t>
            </w:r>
          </w:p>
        </w:tc>
        <w:tc>
          <w:tcPr>
            <w:tcW w:w="1021"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085E0D9E"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بدل مواصلات</w:t>
            </w:r>
          </w:p>
        </w:tc>
        <w:tc>
          <w:tcPr>
            <w:tcW w:w="566"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B3D21E5"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بدل سكن</w:t>
            </w:r>
          </w:p>
        </w:tc>
        <w:tc>
          <w:tcPr>
            <w:tcW w:w="802"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34A0A36"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تذاكر سنوية</w:t>
            </w:r>
          </w:p>
        </w:tc>
        <w:tc>
          <w:tcPr>
            <w:tcW w:w="1064" w:type="dxa"/>
            <w:gridSpan w:val="2"/>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1A76800D" w14:textId="77777777" w:rsidR="00CB2B2E" w:rsidRPr="00D22EBF" w:rsidRDefault="00CB2B2E" w:rsidP="00CC4D98">
            <w:pPr>
              <w:tabs>
                <w:tab w:val="right" w:pos="0"/>
              </w:tabs>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rtl/>
                <w:lang w:bidi="ar-YE"/>
              </w:rPr>
              <w:t>تأمين صحي</w:t>
            </w:r>
          </w:p>
        </w:tc>
        <w:tc>
          <w:tcPr>
            <w:tcW w:w="1820" w:type="dxa"/>
            <w:tcBorders>
              <w:top w:val="single" w:sz="4" w:space="0" w:color="00117F"/>
              <w:left w:val="single" w:sz="4" w:space="0" w:color="00117F"/>
              <w:bottom w:val="single" w:sz="4" w:space="0" w:color="00117F"/>
              <w:right w:val="single" w:sz="4" w:space="0" w:color="00117F"/>
            </w:tcBorders>
            <w:shd w:val="solid" w:color="E0F2FF" w:fill="auto"/>
            <w:tcMar>
              <w:top w:w="80" w:type="dxa"/>
              <w:left w:w="80" w:type="dxa"/>
              <w:bottom w:w="80" w:type="dxa"/>
              <w:right w:w="80" w:type="dxa"/>
            </w:tcMar>
          </w:tcPr>
          <w:p w14:paraId="4F1B42AC" w14:textId="77777777" w:rsidR="00CB2B2E" w:rsidRPr="00D22EBF" w:rsidRDefault="00CB2B2E" w:rsidP="00CC4D98">
            <w:pPr>
              <w:autoSpaceDE w:val="0"/>
              <w:autoSpaceDN w:val="0"/>
              <w:bidi/>
              <w:adjustRightInd w:val="0"/>
              <w:spacing w:after="200" w:line="276" w:lineRule="auto"/>
              <w:jc w:val="lowKashida"/>
              <w:textAlignment w:val="center"/>
              <w:rPr>
                <w:rFonts w:ascii="Calibri" w:hAnsi="Calibri" w:cs="Calibri"/>
                <w:color w:val="000000"/>
                <w:kern w:val="0"/>
              </w:rPr>
            </w:pPr>
            <w:r w:rsidRPr="00D22EBF">
              <w:rPr>
                <w:rFonts w:ascii="Diwan Muna" w:hAnsi="Diwan Muna" w:cs="Diwan Muna"/>
                <w:b/>
                <w:bCs/>
                <w:color w:val="00117F"/>
                <w:kern w:val="0"/>
                <w:sz w:val="20"/>
                <w:szCs w:val="20"/>
                <w:rtl/>
                <w:lang w:bidi="ar-YE"/>
              </w:rPr>
              <w:t>الرواتب الشهرية (الإجمالية خلال العام)</w:t>
            </w:r>
          </w:p>
        </w:tc>
      </w:tr>
      <w:tr w:rsidR="00CB2B2E" w:rsidRPr="00D22EBF" w14:paraId="6B9CED1B" w14:textId="77777777" w:rsidTr="001809C7">
        <w:trPr>
          <w:trHeight w:val="448"/>
        </w:trPr>
        <w:tc>
          <w:tcPr>
            <w:tcW w:w="1699"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5CDCDFA5"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742"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207CB38E"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898"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6B0116AA"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629"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23CF6DEC"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858"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67B8BB71"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751"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34FBCD8C"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990"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3B093220"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780"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6AD4CD4A"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873" w:type="dxa"/>
            <w:gridSpan w:val="2"/>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00D47DA8"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021"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72E54D8D"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566"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61DD0AEA"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802"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77F89F93"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064" w:type="dxa"/>
            <w:gridSpan w:val="2"/>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180ED22D"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c>
          <w:tcPr>
            <w:tcW w:w="1820" w:type="dxa"/>
            <w:tcBorders>
              <w:top w:val="single" w:sz="4" w:space="0" w:color="00117F"/>
              <w:left w:val="single" w:sz="4" w:space="0" w:color="00117F"/>
              <w:bottom w:val="single" w:sz="4" w:space="0" w:color="00117F"/>
              <w:right w:val="single" w:sz="4" w:space="0" w:color="00117F"/>
            </w:tcBorders>
            <w:tcMar>
              <w:top w:w="80" w:type="dxa"/>
              <w:left w:w="80" w:type="dxa"/>
              <w:bottom w:w="80" w:type="dxa"/>
              <w:right w:w="80" w:type="dxa"/>
            </w:tcMar>
          </w:tcPr>
          <w:p w14:paraId="0BA1C0EC" w14:textId="77777777" w:rsidR="00CB2B2E" w:rsidRPr="00D22EBF" w:rsidRDefault="00CB2B2E" w:rsidP="00CC4D98">
            <w:pPr>
              <w:autoSpaceDE w:val="0"/>
              <w:autoSpaceDN w:val="0"/>
              <w:bidi/>
              <w:adjustRightInd w:val="0"/>
              <w:spacing w:after="0" w:line="240" w:lineRule="auto"/>
              <w:jc w:val="lowKashida"/>
              <w:rPr>
                <w:rFonts w:ascii="Diwan Muna" w:hAnsi="Diwan Muna" w:cs="Diwan Muna"/>
                <w:kern w:val="0"/>
              </w:rPr>
            </w:pPr>
          </w:p>
        </w:tc>
      </w:tr>
    </w:tbl>
    <w:p w14:paraId="7E410C82"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color w:val="00117F"/>
          <w:kern w:val="0"/>
          <w:sz w:val="32"/>
          <w:szCs w:val="32"/>
          <w:rtl/>
          <w:lang w:bidi="ar-YE"/>
        </w:rPr>
      </w:pPr>
    </w:p>
    <w:p w14:paraId="2089C00E"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Diwan Muna" w:hAnsi="Diwan Muna" w:cs="Diwan Muna"/>
          <w:b/>
          <w:bCs/>
          <w:color w:val="00117F"/>
          <w:kern w:val="0"/>
          <w:sz w:val="32"/>
          <w:szCs w:val="32"/>
          <w:rtl/>
          <w:lang w:bidi="ar-YE"/>
        </w:rPr>
        <w:t xml:space="preserve">* تفاصيل شرائح وأنواع المكافآت </w:t>
      </w:r>
      <w:r w:rsidRPr="00F12CC7">
        <w:rPr>
          <w:rFonts w:ascii="Diwan Muna" w:hAnsi="Diwan Muna" w:cs="Diwan Muna"/>
          <w:b/>
          <w:bCs/>
          <w:color w:val="00117F"/>
          <w:kern w:val="0"/>
          <w:sz w:val="32"/>
          <w:szCs w:val="32"/>
          <w:highlight w:val="yellow"/>
          <w:rtl/>
          <w:lang w:bidi="ar-YE"/>
        </w:rPr>
        <w:t xml:space="preserve">والمزايا </w:t>
      </w:r>
      <w:r w:rsidRPr="00F12CC7">
        <w:rPr>
          <w:rFonts w:ascii="Diwan Muna" w:hAnsi="Diwan Muna" w:cs="Diwan Muna" w:hint="cs"/>
          <w:b/>
          <w:bCs/>
          <w:color w:val="00117F"/>
          <w:kern w:val="0"/>
          <w:sz w:val="32"/>
          <w:szCs w:val="32"/>
          <w:highlight w:val="yellow"/>
          <w:rtl/>
          <w:lang w:bidi="ar-YE"/>
        </w:rPr>
        <w:t xml:space="preserve">التي تم صرفها خلال السنة المالية </w:t>
      </w:r>
      <w:r w:rsidRPr="00D22EBF">
        <w:rPr>
          <w:rFonts w:ascii="Diwan Muna" w:hAnsi="Diwan Muna" w:cs="Diwan Muna"/>
          <w:b/>
          <w:bCs/>
          <w:color w:val="00117F"/>
          <w:kern w:val="0"/>
          <w:sz w:val="32"/>
          <w:szCs w:val="32"/>
          <w:rtl/>
          <w:lang w:bidi="ar-YE"/>
        </w:rPr>
        <w:t>هي على سبيل المثال لا الحصر.</w:t>
      </w:r>
    </w:p>
    <w:p w14:paraId="54DE6CD4" w14:textId="77777777" w:rsidR="00563902" w:rsidRPr="00563902" w:rsidRDefault="00563902" w:rsidP="00563902">
      <w:pPr>
        <w:tabs>
          <w:tab w:val="right" w:pos="0"/>
        </w:tabs>
        <w:autoSpaceDE w:val="0"/>
        <w:autoSpaceDN w:val="0"/>
        <w:bidi/>
        <w:adjustRightInd w:val="0"/>
        <w:spacing w:after="57" w:line="276" w:lineRule="auto"/>
        <w:ind w:left="360"/>
        <w:jc w:val="lowKashida"/>
        <w:textAlignment w:val="center"/>
        <w:rPr>
          <w:rFonts w:ascii="Diwan Muna" w:hAnsi="Diwan Muna" w:cs="Diwan Muna"/>
          <w:b/>
          <w:bCs/>
          <w:color w:val="00117F"/>
          <w:kern w:val="0"/>
          <w:sz w:val="32"/>
          <w:szCs w:val="32"/>
          <w:rtl/>
          <w:lang w:bidi="ar-YE"/>
        </w:rPr>
      </w:pPr>
      <w:r w:rsidRPr="00563902">
        <w:rPr>
          <w:rFonts w:ascii="Arial" w:hAnsi="Arial" w:cs="Arial" w:hint="cs"/>
          <w:color w:val="00117F"/>
          <w:kern w:val="0"/>
          <w:sz w:val="32"/>
          <w:szCs w:val="32"/>
          <w:rtl/>
        </w:rPr>
        <w:lastRenderedPageBreak/>
        <w:t>3.</w:t>
      </w:r>
      <w:r>
        <w:rPr>
          <w:rFonts w:ascii="HelveticaNeue LT 55 Roman" w:hAnsi="HelveticaNeue LT 55 Roman" w:hint="cs"/>
          <w:color w:val="00117F"/>
          <w:kern w:val="0"/>
          <w:rtl/>
          <w:lang w:val="en-GB" w:bidi="ar-KW"/>
        </w:rPr>
        <w:t xml:space="preserve"> </w:t>
      </w:r>
      <w:r w:rsidRPr="00563902">
        <w:rPr>
          <w:rFonts w:ascii="Diwan Muna" w:hAnsi="Diwan Muna" w:cs="Diwan Muna"/>
          <w:b/>
          <w:bCs/>
          <w:color w:val="00117F"/>
          <w:kern w:val="0"/>
          <w:sz w:val="32"/>
          <w:szCs w:val="32"/>
          <w:rtl/>
          <w:lang w:bidi="ar-YE"/>
        </w:rPr>
        <w:t>أية انحرافات جوهرية عن سياسة المكافآت المعتمدة من قبل مجلس الإدارة.</w:t>
      </w:r>
    </w:p>
    <w:p w14:paraId="52EF5302" w14:textId="7401F261" w:rsidR="00563902" w:rsidRPr="00563902" w:rsidRDefault="00563902" w:rsidP="00563902">
      <w:pPr>
        <w:tabs>
          <w:tab w:val="right" w:pos="0"/>
        </w:tabs>
        <w:autoSpaceDE w:val="0"/>
        <w:autoSpaceDN w:val="0"/>
        <w:bidi/>
        <w:adjustRightInd w:val="0"/>
        <w:spacing w:after="57" w:line="276" w:lineRule="auto"/>
        <w:jc w:val="lowKashida"/>
        <w:textAlignment w:val="center"/>
        <w:rPr>
          <w:rFonts w:ascii="HelveticaNeue LT 55 Roman" w:hAnsi="HelveticaNeue LT 55 Roman" w:hint="cs"/>
          <w:color w:val="00117F"/>
          <w:kern w:val="0"/>
          <w:rtl/>
          <w:lang w:val="en-GB" w:bidi="ar-YE"/>
        </w:rPr>
      </w:pPr>
    </w:p>
    <w:p w14:paraId="32A802B4" w14:textId="77777777" w:rsidR="00563902" w:rsidRPr="00563902" w:rsidRDefault="00563902" w:rsidP="00563902">
      <w:pPr>
        <w:tabs>
          <w:tab w:val="right" w:pos="0"/>
        </w:tabs>
        <w:autoSpaceDE w:val="0"/>
        <w:autoSpaceDN w:val="0"/>
        <w:bidi/>
        <w:adjustRightInd w:val="0"/>
        <w:spacing w:after="57" w:line="276" w:lineRule="auto"/>
        <w:jc w:val="lowKashida"/>
        <w:textAlignment w:val="center"/>
        <w:rPr>
          <w:rFonts w:ascii="HelveticaNeue LT 55 Roman" w:hAnsi="HelveticaNeue LT 55 Roman" w:cs="HelveticaNeue LT 55 Roman"/>
          <w:color w:val="00117F"/>
          <w:kern w:val="0"/>
          <w:lang w:val="en-GB"/>
        </w:rPr>
      </w:pPr>
    </w:p>
    <w:p w14:paraId="4A1B0B60"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b/>
          <w:bCs/>
          <w:color w:val="00117F"/>
          <w:kern w:val="0"/>
          <w:sz w:val="32"/>
          <w:szCs w:val="32"/>
          <w:rtl/>
          <w:lang w:bidi="ar-YE"/>
        </w:rPr>
      </w:pPr>
      <w:r w:rsidRPr="00D22EBF">
        <w:rPr>
          <w:rFonts w:ascii="Diwan Muna" w:hAnsi="Diwan Muna" w:cs="Diwan Muna"/>
          <w:color w:val="00117F"/>
          <w:kern w:val="0"/>
          <w:sz w:val="32"/>
          <w:szCs w:val="32"/>
          <w:rtl/>
          <w:lang w:bidi="ar-YE"/>
        </w:rPr>
        <w:t>القاعدة الرابعة</w:t>
      </w:r>
    </w:p>
    <w:p w14:paraId="0A904695" w14:textId="77777777" w:rsidR="00CB2B2E" w:rsidRPr="00D22EBF" w:rsidRDefault="00CB2B2E" w:rsidP="00CC4D98">
      <w:pPr>
        <w:autoSpaceDE w:val="0"/>
        <w:autoSpaceDN w:val="0"/>
        <w:bidi/>
        <w:adjustRightInd w:val="0"/>
        <w:spacing w:after="200" w:line="276" w:lineRule="auto"/>
        <w:jc w:val="lowKashida"/>
        <w:textAlignment w:val="center"/>
        <w:rPr>
          <w:rFonts w:ascii="Diwan Muna" w:hAnsi="Diwan Muna" w:cs="Diwan Muna"/>
          <w:color w:val="0098FF"/>
          <w:kern w:val="0"/>
          <w:sz w:val="32"/>
          <w:szCs w:val="32"/>
          <w:u w:color="00117F"/>
          <w:rtl/>
          <w:lang w:bidi="ar-YE"/>
        </w:rPr>
      </w:pPr>
      <w:r w:rsidRPr="00D22EBF">
        <w:rPr>
          <w:rFonts w:ascii="Diwan Muna" w:hAnsi="Diwan Muna" w:cs="Diwan Muna"/>
          <w:color w:val="0098FF"/>
          <w:kern w:val="0"/>
          <w:sz w:val="32"/>
          <w:szCs w:val="32"/>
          <w:u w:color="00117F"/>
          <w:rtl/>
          <w:lang w:bidi="ar-YE"/>
        </w:rPr>
        <w:t>ضمان نزاهة التقارير المالية</w:t>
      </w:r>
    </w:p>
    <w:p w14:paraId="5BF07A66"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التعهدات الكتابية من قبل كل من مجلس الإدارة والإدارة التنفيذية بسلامة ونزاهة التقارير المالية المعدة.</w:t>
      </w:r>
    </w:p>
    <w:p w14:paraId="339484B4"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نبذة عن تطبيق متطلبات تشكيل لجنة التدقيق</w:t>
      </w:r>
      <w:r>
        <w:rPr>
          <w:rFonts w:ascii="Diwan Muna" w:hAnsi="Diwan Muna" w:cs="Diwan Muna" w:hint="cs"/>
          <w:b/>
          <w:bCs/>
          <w:color w:val="00117F"/>
          <w:kern w:val="0"/>
          <w:sz w:val="32"/>
          <w:szCs w:val="32"/>
          <w:rtl/>
          <w:lang w:bidi="ar-YE"/>
        </w:rPr>
        <w:t xml:space="preserve">، </w:t>
      </w:r>
      <w:r w:rsidRPr="00F12CC7">
        <w:rPr>
          <w:rFonts w:ascii="Diwan Muna" w:hAnsi="Diwan Muna" w:cs="Diwan Muna" w:hint="cs"/>
          <w:b/>
          <w:bCs/>
          <w:color w:val="00117F"/>
          <w:kern w:val="0"/>
          <w:sz w:val="32"/>
          <w:szCs w:val="32"/>
          <w:highlight w:val="yellow"/>
          <w:rtl/>
          <w:lang w:bidi="ar-YE"/>
        </w:rPr>
        <w:t xml:space="preserve">مع ارفاق نسخة </w:t>
      </w:r>
      <w:r w:rsidRPr="00F12CC7">
        <w:rPr>
          <w:rFonts w:ascii="Diwan Muna" w:hAnsi="Diwan Muna" w:cs="Diwan Muna" w:hint="cs"/>
          <w:b/>
          <w:bCs/>
          <w:color w:val="00117F"/>
          <w:kern w:val="0"/>
          <w:sz w:val="32"/>
          <w:szCs w:val="32"/>
          <w:highlight w:val="yellow"/>
          <w:rtl/>
        </w:rPr>
        <w:t>من تقرير لجنة التدقيق</w:t>
      </w:r>
      <w:r w:rsidRPr="00D22EBF">
        <w:rPr>
          <w:rFonts w:ascii="Diwan Muna" w:hAnsi="Diwan Muna" w:cs="Diwan Muna"/>
          <w:b/>
          <w:bCs/>
          <w:color w:val="00117F"/>
          <w:kern w:val="0"/>
          <w:sz w:val="32"/>
          <w:szCs w:val="32"/>
          <w:rtl/>
          <w:lang w:bidi="ar-YE"/>
        </w:rPr>
        <w:t xml:space="preserve"> </w:t>
      </w:r>
    </w:p>
    <w:p w14:paraId="63B3CB93"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في حال وجود تعارض بين توصيات لجنة التدقيق وقرارات مجلس الإدارة، يتم تضمين بيان يفصل ويوضح التوصيات والسبب أو الأسباب من وراء قرار مجلس الإدارة عدم التقيد بها.</w:t>
      </w:r>
    </w:p>
    <w:p w14:paraId="0395AC9C"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التأكيد على استقلالية وحيادية مراقب الحسابات الخارجي.</w:t>
      </w:r>
    </w:p>
    <w:p w14:paraId="200B86DC" w14:textId="77777777" w:rsidR="00CB2B2E" w:rsidRPr="00D22EBF" w:rsidRDefault="00CB2B2E" w:rsidP="00CC4D98">
      <w:pPr>
        <w:autoSpaceDE w:val="0"/>
        <w:autoSpaceDN w:val="0"/>
        <w:bidi/>
        <w:adjustRightInd w:val="0"/>
        <w:spacing w:after="200" w:line="276" w:lineRule="auto"/>
        <w:jc w:val="lowKashida"/>
        <w:textAlignment w:val="center"/>
        <w:rPr>
          <w:rFonts w:ascii="Diwan Muna" w:hAnsi="Diwan Muna" w:cs="Diwan Muna"/>
          <w:b/>
          <w:bCs/>
          <w:color w:val="00117F"/>
          <w:kern w:val="0"/>
          <w:sz w:val="32"/>
          <w:szCs w:val="32"/>
          <w:rtl/>
          <w:lang w:bidi="ar-YE"/>
        </w:rPr>
      </w:pPr>
    </w:p>
    <w:p w14:paraId="75416383"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b/>
          <w:bCs/>
          <w:color w:val="00117F"/>
          <w:kern w:val="0"/>
          <w:sz w:val="32"/>
          <w:szCs w:val="32"/>
          <w:rtl/>
          <w:lang w:bidi="ar-YE"/>
        </w:rPr>
      </w:pPr>
      <w:r w:rsidRPr="00D22EBF">
        <w:rPr>
          <w:rFonts w:ascii="Diwan Muna" w:hAnsi="Diwan Muna" w:cs="Diwan Muna"/>
          <w:color w:val="00117F"/>
          <w:kern w:val="0"/>
          <w:sz w:val="32"/>
          <w:szCs w:val="32"/>
          <w:rtl/>
          <w:lang w:bidi="ar-YE"/>
        </w:rPr>
        <w:t>القاعدة الخامسة</w:t>
      </w:r>
    </w:p>
    <w:p w14:paraId="68937E44" w14:textId="77777777" w:rsidR="00CB2B2E" w:rsidRPr="00D22EBF" w:rsidRDefault="00CB2B2E" w:rsidP="00CC4D98">
      <w:pPr>
        <w:autoSpaceDE w:val="0"/>
        <w:autoSpaceDN w:val="0"/>
        <w:bidi/>
        <w:adjustRightInd w:val="0"/>
        <w:spacing w:after="200" w:line="276" w:lineRule="auto"/>
        <w:jc w:val="lowKashida"/>
        <w:textAlignment w:val="center"/>
        <w:rPr>
          <w:rFonts w:ascii="Diwan Muna" w:hAnsi="Diwan Muna" w:cs="Diwan Muna"/>
          <w:color w:val="0098FF"/>
          <w:kern w:val="0"/>
          <w:sz w:val="32"/>
          <w:szCs w:val="32"/>
          <w:u w:color="00117F"/>
          <w:rtl/>
          <w:lang w:bidi="ar-YE"/>
        </w:rPr>
      </w:pPr>
      <w:r w:rsidRPr="00D22EBF">
        <w:rPr>
          <w:rFonts w:ascii="Diwan Muna" w:hAnsi="Diwan Muna" w:cs="Diwan Muna"/>
          <w:color w:val="0098FF"/>
          <w:kern w:val="0"/>
          <w:sz w:val="32"/>
          <w:szCs w:val="32"/>
          <w:u w:color="00117F"/>
          <w:rtl/>
          <w:lang w:bidi="ar-YE"/>
        </w:rPr>
        <w:t>وضع نظم سليمة لإدارة المخاطر والرقابة الداخلية</w:t>
      </w:r>
    </w:p>
    <w:p w14:paraId="7D5FE345"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 xml:space="preserve">بيان مختصر عن تطبيق متطلبات تشكيل إدارة مستقلة لإدارة المخاطر. </w:t>
      </w:r>
    </w:p>
    <w:p w14:paraId="629ED5D6"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 xml:space="preserve">نبذة عن تطبيق متطلبات تشكيل لجنة إدارة المخاطر. </w:t>
      </w:r>
    </w:p>
    <w:p w14:paraId="027E51AE"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موجز يوضح أنظمة الضبط والرقابة الداخلية.</w:t>
      </w:r>
    </w:p>
    <w:p w14:paraId="43103902"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 xml:space="preserve">بيان مختصر عن تطبيق متطلبات تشكيل إدارة مستقلة للتدقيق الداخلي. </w:t>
      </w:r>
    </w:p>
    <w:p w14:paraId="6067CF6E" w14:textId="77777777" w:rsidR="00CB2B2E" w:rsidRDefault="00CB2B2E" w:rsidP="00CC4D98">
      <w:pPr>
        <w:autoSpaceDE w:val="0"/>
        <w:autoSpaceDN w:val="0"/>
        <w:bidi/>
        <w:adjustRightInd w:val="0"/>
        <w:spacing w:after="200" w:line="276" w:lineRule="auto"/>
        <w:jc w:val="lowKashida"/>
        <w:textAlignment w:val="center"/>
        <w:rPr>
          <w:rFonts w:ascii="Diwan Muna" w:hAnsi="Diwan Muna" w:cs="Diwan Muna"/>
          <w:b/>
          <w:bCs/>
          <w:color w:val="00117F"/>
          <w:kern w:val="0"/>
          <w:sz w:val="32"/>
          <w:szCs w:val="32"/>
          <w:rtl/>
          <w:lang w:val="en-GB"/>
        </w:rPr>
      </w:pPr>
    </w:p>
    <w:p w14:paraId="2E122FD1" w14:textId="77777777" w:rsidR="00563902" w:rsidRPr="00D22EBF" w:rsidRDefault="00563902" w:rsidP="00563902">
      <w:pPr>
        <w:autoSpaceDE w:val="0"/>
        <w:autoSpaceDN w:val="0"/>
        <w:bidi/>
        <w:adjustRightInd w:val="0"/>
        <w:spacing w:after="200" w:line="276" w:lineRule="auto"/>
        <w:jc w:val="lowKashida"/>
        <w:textAlignment w:val="center"/>
        <w:rPr>
          <w:rFonts w:ascii="Diwan Muna" w:hAnsi="Diwan Muna" w:cs="Diwan Muna"/>
          <w:b/>
          <w:bCs/>
          <w:color w:val="00117F"/>
          <w:kern w:val="0"/>
          <w:sz w:val="32"/>
          <w:szCs w:val="32"/>
          <w:lang w:val="en-GB"/>
        </w:rPr>
      </w:pPr>
    </w:p>
    <w:p w14:paraId="098D874E"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b/>
          <w:bCs/>
          <w:color w:val="00117F"/>
          <w:kern w:val="0"/>
          <w:sz w:val="32"/>
          <w:szCs w:val="32"/>
          <w:rtl/>
          <w:lang w:bidi="ar-YE"/>
        </w:rPr>
      </w:pPr>
      <w:r w:rsidRPr="00D22EBF">
        <w:rPr>
          <w:rFonts w:ascii="Diwan Muna" w:hAnsi="Diwan Muna" w:cs="Diwan Muna"/>
          <w:color w:val="00117F"/>
          <w:kern w:val="0"/>
          <w:sz w:val="32"/>
          <w:szCs w:val="32"/>
          <w:rtl/>
          <w:lang w:bidi="ar-YE"/>
        </w:rPr>
        <w:t>القاعدة السادسة</w:t>
      </w:r>
    </w:p>
    <w:p w14:paraId="158C74BC" w14:textId="77777777" w:rsidR="00CB2B2E" w:rsidRPr="00D22EBF" w:rsidRDefault="00CB2B2E" w:rsidP="00CC4D98">
      <w:pPr>
        <w:autoSpaceDE w:val="0"/>
        <w:autoSpaceDN w:val="0"/>
        <w:bidi/>
        <w:adjustRightInd w:val="0"/>
        <w:spacing w:after="200" w:line="276" w:lineRule="auto"/>
        <w:jc w:val="lowKashida"/>
        <w:textAlignment w:val="center"/>
        <w:rPr>
          <w:rFonts w:ascii="Diwan Muna" w:hAnsi="Diwan Muna" w:cs="Diwan Muna"/>
          <w:color w:val="0098FF"/>
          <w:kern w:val="0"/>
          <w:sz w:val="32"/>
          <w:szCs w:val="32"/>
          <w:u w:color="00117F"/>
          <w:rtl/>
          <w:lang w:bidi="ar-YE"/>
        </w:rPr>
      </w:pPr>
      <w:r w:rsidRPr="00D22EBF">
        <w:rPr>
          <w:rFonts w:ascii="Diwan Muna" w:hAnsi="Diwan Muna" w:cs="Diwan Muna"/>
          <w:color w:val="0098FF"/>
          <w:kern w:val="0"/>
          <w:sz w:val="32"/>
          <w:szCs w:val="32"/>
          <w:u w:color="00117F"/>
          <w:rtl/>
          <w:lang w:bidi="ar-YE"/>
        </w:rPr>
        <w:t>تعزيز السلوك المهني والقيم الأخلاقية</w:t>
      </w:r>
    </w:p>
    <w:p w14:paraId="48670904"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موجز عن ميثاق العمل الذي يشتمل على معايير ومحددات السلوك المهني والقيم الأخلاقية.</w:t>
      </w:r>
    </w:p>
    <w:p w14:paraId="33D1CB8D"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 xml:space="preserve">موجز عن السياسات والآليات بشأن الحد من حالات تعارض المصالح. </w:t>
      </w:r>
    </w:p>
    <w:p w14:paraId="127AA5AF"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color w:val="00117F"/>
          <w:kern w:val="0"/>
          <w:sz w:val="32"/>
          <w:szCs w:val="32"/>
          <w:rtl/>
          <w:lang w:bidi="ar-YE"/>
        </w:rPr>
      </w:pPr>
    </w:p>
    <w:p w14:paraId="0632ECAA" w14:textId="77777777" w:rsidR="00CB2B2E" w:rsidRPr="00D22EBF" w:rsidRDefault="00CB2B2E" w:rsidP="00CC4D98">
      <w:pPr>
        <w:autoSpaceDE w:val="0"/>
        <w:autoSpaceDN w:val="0"/>
        <w:bidi/>
        <w:adjustRightInd w:val="0"/>
        <w:spacing w:after="0" w:line="276" w:lineRule="auto"/>
        <w:jc w:val="lowKashida"/>
        <w:textAlignment w:val="center"/>
        <w:rPr>
          <w:rFonts w:ascii="Diwan Muna" w:hAnsi="Diwan Muna" w:cs="Diwan Muna"/>
          <w:b/>
          <w:bCs/>
          <w:color w:val="00117F"/>
          <w:kern w:val="0"/>
          <w:sz w:val="32"/>
          <w:szCs w:val="32"/>
          <w:rtl/>
          <w:lang w:bidi="ar-YE"/>
        </w:rPr>
      </w:pPr>
      <w:r w:rsidRPr="00D22EBF">
        <w:rPr>
          <w:rFonts w:ascii="Diwan Muna" w:hAnsi="Diwan Muna" w:cs="Diwan Muna"/>
          <w:color w:val="00117F"/>
          <w:kern w:val="0"/>
          <w:sz w:val="32"/>
          <w:szCs w:val="32"/>
          <w:rtl/>
          <w:lang w:bidi="ar-YE"/>
        </w:rPr>
        <w:t>القاعدة السابعة</w:t>
      </w:r>
    </w:p>
    <w:p w14:paraId="6AADF12C" w14:textId="77777777" w:rsidR="00CB2B2E" w:rsidRPr="00D22EBF" w:rsidRDefault="00CB2B2E" w:rsidP="00CC4D98">
      <w:pPr>
        <w:autoSpaceDE w:val="0"/>
        <w:autoSpaceDN w:val="0"/>
        <w:bidi/>
        <w:adjustRightInd w:val="0"/>
        <w:spacing w:after="200" w:line="276" w:lineRule="auto"/>
        <w:jc w:val="lowKashida"/>
        <w:textAlignment w:val="center"/>
        <w:rPr>
          <w:rFonts w:ascii="Diwan Muna" w:hAnsi="Diwan Muna" w:cs="Diwan Muna"/>
          <w:color w:val="0098FF"/>
          <w:kern w:val="0"/>
          <w:sz w:val="32"/>
          <w:szCs w:val="32"/>
          <w:u w:color="00117F"/>
          <w:rtl/>
          <w:lang w:bidi="ar-YE"/>
        </w:rPr>
      </w:pPr>
      <w:r w:rsidRPr="00D22EBF">
        <w:rPr>
          <w:rFonts w:ascii="Diwan Muna" w:hAnsi="Diwan Muna" w:cs="Diwan Muna"/>
          <w:color w:val="0098FF"/>
          <w:kern w:val="0"/>
          <w:sz w:val="32"/>
          <w:szCs w:val="32"/>
          <w:u w:color="00117F"/>
          <w:rtl/>
          <w:lang w:bidi="ar-YE"/>
        </w:rPr>
        <w:t>الإفصاح والشفافية بشكل دقيق وفي الوقت المناسب</w:t>
      </w:r>
    </w:p>
    <w:p w14:paraId="2E0A26C3"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موجز عن تطبيق آليات العرض والإفصاح الدقيق والشفاف التي تحدد جوانب ومجالات وخصائص الإفصاح.</w:t>
      </w:r>
    </w:p>
    <w:p w14:paraId="567DD164"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 xml:space="preserve">نبذة عن تطبيق متطلبات سجل </w:t>
      </w:r>
      <w:proofErr w:type="spellStart"/>
      <w:r w:rsidRPr="00D22EBF">
        <w:rPr>
          <w:rFonts w:ascii="Diwan Muna" w:hAnsi="Diwan Muna" w:cs="Diwan Muna"/>
          <w:b/>
          <w:bCs/>
          <w:color w:val="00117F"/>
          <w:kern w:val="0"/>
          <w:sz w:val="32"/>
          <w:szCs w:val="32"/>
          <w:rtl/>
          <w:lang w:bidi="ar-YE"/>
        </w:rPr>
        <w:t>إفصاحات</w:t>
      </w:r>
      <w:proofErr w:type="spellEnd"/>
      <w:r w:rsidRPr="00D22EBF">
        <w:rPr>
          <w:rFonts w:ascii="Diwan Muna" w:hAnsi="Diwan Muna" w:cs="Diwan Muna"/>
          <w:b/>
          <w:bCs/>
          <w:color w:val="00117F"/>
          <w:kern w:val="0"/>
          <w:sz w:val="32"/>
          <w:szCs w:val="32"/>
          <w:rtl/>
          <w:lang w:bidi="ar-YE"/>
        </w:rPr>
        <w:t xml:space="preserve"> أعضاء مجلس الإدارة والإدارة التنفيذية والمدراء.</w:t>
      </w:r>
    </w:p>
    <w:p w14:paraId="33D6DF44"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 xml:space="preserve">بيان مختصر عن تطبيق متطلبات تشكيل </w:t>
      </w:r>
      <w:r w:rsidRPr="00F12CC7">
        <w:rPr>
          <w:rFonts w:ascii="Diwan Muna" w:hAnsi="Diwan Muna" w:cs="Diwan Muna"/>
          <w:b/>
          <w:bCs/>
          <w:color w:val="00117F"/>
          <w:kern w:val="0"/>
          <w:sz w:val="32"/>
          <w:szCs w:val="32"/>
          <w:highlight w:val="yellow"/>
          <w:rtl/>
          <w:lang w:bidi="ar-YE"/>
        </w:rPr>
        <w:t>وحدة</w:t>
      </w:r>
      <w:r w:rsidRPr="00F12CC7">
        <w:rPr>
          <w:rFonts w:ascii="Diwan Muna" w:hAnsi="Diwan Muna" w:cs="Diwan Muna" w:hint="cs"/>
          <w:b/>
          <w:bCs/>
          <w:color w:val="00117F"/>
          <w:kern w:val="0"/>
          <w:sz w:val="32"/>
          <w:szCs w:val="32"/>
          <w:highlight w:val="yellow"/>
          <w:rtl/>
          <w:lang w:bidi="ar-YE"/>
        </w:rPr>
        <w:t xml:space="preserve"> علاقات المستثمرين</w:t>
      </w:r>
      <w:r>
        <w:rPr>
          <w:rFonts w:ascii="Diwan Muna" w:hAnsi="Diwan Muna" w:cs="Diwan Muna" w:hint="cs"/>
          <w:b/>
          <w:bCs/>
          <w:color w:val="00117F"/>
          <w:kern w:val="0"/>
          <w:sz w:val="32"/>
          <w:szCs w:val="32"/>
          <w:rtl/>
          <w:lang w:bidi="ar-YE"/>
        </w:rPr>
        <w:t>.</w:t>
      </w:r>
    </w:p>
    <w:p w14:paraId="554009CB" w14:textId="77777777" w:rsidR="00CB2B2E" w:rsidRPr="00D22EBF" w:rsidRDefault="00CB2B2E" w:rsidP="00CC4D98">
      <w:pPr>
        <w:tabs>
          <w:tab w:val="right" w:pos="0"/>
        </w:tabs>
        <w:autoSpaceDE w:val="0"/>
        <w:autoSpaceDN w:val="0"/>
        <w:bidi/>
        <w:adjustRightInd w:val="0"/>
        <w:spacing w:after="200" w:line="276" w:lineRule="auto"/>
        <w:ind w:left="270" w:right="720" w:hanging="270"/>
        <w:jc w:val="lowKashida"/>
        <w:textAlignment w:val="center"/>
        <w:rPr>
          <w:rFonts w:ascii="Diwan Muna" w:hAnsi="Diwan Muna" w:cs="Diwan Muna"/>
          <w:b/>
          <w:bCs/>
          <w:color w:val="00117F"/>
          <w:kern w:val="0"/>
          <w:sz w:val="32"/>
          <w:szCs w:val="32"/>
          <w:rtl/>
          <w:lang w:bidi="ar-YE"/>
        </w:rPr>
      </w:pPr>
      <w:r w:rsidRPr="00D22EBF">
        <w:rPr>
          <w:rFonts w:ascii="Symbol" w:hAnsi="Symbol" w:cs="Symbol"/>
          <w:color w:val="00117F"/>
          <w:kern w:val="0"/>
          <w:sz w:val="32"/>
          <w:szCs w:val="32"/>
        </w:rPr>
        <w:t></w:t>
      </w:r>
      <w:r w:rsidRPr="00D22EBF">
        <w:rPr>
          <w:rFonts w:ascii="Symbol" w:hAnsi="Symbol" w:cs="Symbol"/>
          <w:color w:val="00117F"/>
          <w:kern w:val="0"/>
          <w:sz w:val="32"/>
          <w:szCs w:val="32"/>
        </w:rPr>
        <w:tab/>
      </w:r>
      <w:r w:rsidRPr="00D22EBF">
        <w:rPr>
          <w:rFonts w:ascii="Diwan Muna" w:hAnsi="Diwan Muna" w:cs="Diwan Muna"/>
          <w:b/>
          <w:bCs/>
          <w:color w:val="00117F"/>
          <w:kern w:val="0"/>
          <w:sz w:val="32"/>
          <w:szCs w:val="32"/>
          <w:rtl/>
          <w:lang w:bidi="ar-YE"/>
        </w:rPr>
        <w:t>نبذة عن كيفية تطوير البنية الأساسية لتكنولوجيا المعلومات، والاعتماد عليها بشكل كبير في عمليات الإفصاح.</w:t>
      </w:r>
    </w:p>
    <w:p w14:paraId="6EF6D22E" w14:textId="77777777" w:rsidR="00CB2B2E" w:rsidRDefault="00CB2B2E" w:rsidP="00CC4D98">
      <w:pPr>
        <w:bidi/>
        <w:jc w:val="lowKashida"/>
        <w:rPr>
          <w:rtl/>
          <w:lang w:bidi="ar-YE"/>
        </w:rPr>
      </w:pPr>
    </w:p>
    <w:p w14:paraId="09006DFC" w14:textId="77777777" w:rsidR="0074718D" w:rsidRDefault="0074718D" w:rsidP="00CC4D98">
      <w:pPr>
        <w:bidi/>
        <w:jc w:val="lowKashida"/>
        <w:rPr>
          <w:lang w:bidi="ar-KW"/>
        </w:rPr>
      </w:pPr>
    </w:p>
    <w:sectPr w:rsidR="0074718D" w:rsidSect="0074718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iwan Muna">
    <w:panose1 w:val="00000400000000000000"/>
    <w:charset w:val="00"/>
    <w:family w:val="auto"/>
    <w:pitch w:val="variable"/>
    <w:sig w:usb0="80002003" w:usb1="90000000" w:usb2="00000008" w:usb3="00000000" w:csb0="0000004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 LT 65 Medium">
    <w:altName w:val="Arial"/>
    <w:charset w:val="00"/>
    <w:family w:val="auto"/>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 LT 55 Roman">
    <w:altName w:val="Arial"/>
    <w:charset w:val="00"/>
    <w:family w:val="auto"/>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9B8"/>
    <w:multiLevelType w:val="hybridMultilevel"/>
    <w:tmpl w:val="D384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4EFA"/>
    <w:multiLevelType w:val="hybridMultilevel"/>
    <w:tmpl w:val="7F60FDE8"/>
    <w:lvl w:ilvl="0" w:tplc="4F5AB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659D2"/>
    <w:multiLevelType w:val="hybridMultilevel"/>
    <w:tmpl w:val="2F06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16858"/>
    <w:multiLevelType w:val="hybridMultilevel"/>
    <w:tmpl w:val="7CB25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53EE"/>
    <w:multiLevelType w:val="hybridMultilevel"/>
    <w:tmpl w:val="3392F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845634"/>
    <w:multiLevelType w:val="hybridMultilevel"/>
    <w:tmpl w:val="03DC81A0"/>
    <w:lvl w:ilvl="0" w:tplc="AB0A2438">
      <w:start w:val="1"/>
      <w:numFmt w:val="decimal"/>
      <w:lvlText w:val="%1-"/>
      <w:lvlJc w:val="left"/>
      <w:pPr>
        <w:ind w:left="720" w:hanging="360"/>
      </w:pPr>
      <w:rPr>
        <w:rFonts w:ascii="Diwan Muna" w:hAnsi="Diwan Muna" w:cs="Diwan Muna"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84286"/>
    <w:multiLevelType w:val="hybridMultilevel"/>
    <w:tmpl w:val="A7A60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D3149"/>
    <w:multiLevelType w:val="hybridMultilevel"/>
    <w:tmpl w:val="765E8D02"/>
    <w:lvl w:ilvl="0" w:tplc="0409000F">
      <w:start w:val="1"/>
      <w:numFmt w:val="decimal"/>
      <w:lvlText w:val="%1."/>
      <w:lvlJc w:val="left"/>
      <w:pPr>
        <w:ind w:left="720" w:hanging="360"/>
      </w:pPr>
      <w:rPr>
        <w:rFonts w:hint="default"/>
        <w:b/>
        <w:color w:val="00117F"/>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AE07C9"/>
    <w:multiLevelType w:val="hybridMultilevel"/>
    <w:tmpl w:val="BD2CB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107B8"/>
    <w:multiLevelType w:val="hybridMultilevel"/>
    <w:tmpl w:val="7FB25C6A"/>
    <w:lvl w:ilvl="0" w:tplc="B102472A">
      <w:start w:val="3"/>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C77CA"/>
    <w:multiLevelType w:val="hybridMultilevel"/>
    <w:tmpl w:val="9E968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148E3"/>
    <w:multiLevelType w:val="hybridMultilevel"/>
    <w:tmpl w:val="D8700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66550"/>
    <w:multiLevelType w:val="hybridMultilevel"/>
    <w:tmpl w:val="E6EA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580385"/>
    <w:multiLevelType w:val="hybridMultilevel"/>
    <w:tmpl w:val="51D6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81768"/>
    <w:multiLevelType w:val="hybridMultilevel"/>
    <w:tmpl w:val="7F60FDE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532199"/>
    <w:multiLevelType w:val="hybridMultilevel"/>
    <w:tmpl w:val="2B7214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501648"/>
    <w:multiLevelType w:val="hybridMultilevel"/>
    <w:tmpl w:val="74C62D44"/>
    <w:lvl w:ilvl="0" w:tplc="45E4BA1C">
      <w:start w:val="1"/>
      <w:numFmt w:val="decimal"/>
      <w:lvlText w:val="%1-"/>
      <w:lvlJc w:val="left"/>
      <w:pPr>
        <w:ind w:left="720" w:hanging="360"/>
      </w:pPr>
      <w:rPr>
        <w:rFonts w:ascii="Diwan Muna" w:hAnsi="Diwan Muna" w:cs="Diwan Muna" w:hint="default"/>
        <w:b/>
        <w:color w:val="00117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FF36AD"/>
    <w:multiLevelType w:val="hybridMultilevel"/>
    <w:tmpl w:val="D236E1E8"/>
    <w:lvl w:ilvl="0" w:tplc="855A565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358741">
    <w:abstractNumId w:val="1"/>
  </w:num>
  <w:num w:numId="2" w16cid:durableId="664363651">
    <w:abstractNumId w:val="14"/>
  </w:num>
  <w:num w:numId="3" w16cid:durableId="1977029985">
    <w:abstractNumId w:val="16"/>
  </w:num>
  <w:num w:numId="4" w16cid:durableId="1494223419">
    <w:abstractNumId w:val="5"/>
  </w:num>
  <w:num w:numId="5" w16cid:durableId="1042097075">
    <w:abstractNumId w:val="17"/>
  </w:num>
  <w:num w:numId="6" w16cid:durableId="163129353">
    <w:abstractNumId w:val="4"/>
  </w:num>
  <w:num w:numId="7" w16cid:durableId="999236170">
    <w:abstractNumId w:val="2"/>
  </w:num>
  <w:num w:numId="8" w16cid:durableId="1113523884">
    <w:abstractNumId w:val="8"/>
  </w:num>
  <w:num w:numId="9" w16cid:durableId="1803764250">
    <w:abstractNumId w:val="6"/>
  </w:num>
  <w:num w:numId="10" w16cid:durableId="909341825">
    <w:abstractNumId w:val="12"/>
  </w:num>
  <w:num w:numId="11" w16cid:durableId="1863082529">
    <w:abstractNumId w:val="0"/>
  </w:num>
  <w:num w:numId="12" w16cid:durableId="423457991">
    <w:abstractNumId w:val="11"/>
  </w:num>
  <w:num w:numId="13" w16cid:durableId="56053189">
    <w:abstractNumId w:val="7"/>
  </w:num>
  <w:num w:numId="14" w16cid:durableId="1327905915">
    <w:abstractNumId w:val="15"/>
  </w:num>
  <w:num w:numId="15" w16cid:durableId="2065130100">
    <w:abstractNumId w:val="10"/>
  </w:num>
  <w:num w:numId="16" w16cid:durableId="1295720385">
    <w:abstractNumId w:val="13"/>
  </w:num>
  <w:num w:numId="17" w16cid:durableId="133639262">
    <w:abstractNumId w:val="9"/>
  </w:num>
  <w:num w:numId="18" w16cid:durableId="795374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A9"/>
    <w:rsid w:val="001809C7"/>
    <w:rsid w:val="00183218"/>
    <w:rsid w:val="002024A7"/>
    <w:rsid w:val="002C03F3"/>
    <w:rsid w:val="00527B59"/>
    <w:rsid w:val="00563902"/>
    <w:rsid w:val="005F2A55"/>
    <w:rsid w:val="00697337"/>
    <w:rsid w:val="0074718D"/>
    <w:rsid w:val="00795AC3"/>
    <w:rsid w:val="007F34E6"/>
    <w:rsid w:val="00892FA9"/>
    <w:rsid w:val="009A7CC9"/>
    <w:rsid w:val="00AF4C30"/>
    <w:rsid w:val="00BB2399"/>
    <w:rsid w:val="00BE0480"/>
    <w:rsid w:val="00CB2B2E"/>
    <w:rsid w:val="00CC4D98"/>
    <w:rsid w:val="00D50634"/>
    <w:rsid w:val="00DA769C"/>
    <w:rsid w:val="00EE3717"/>
    <w:rsid w:val="00F17711"/>
    <w:rsid w:val="00F25B8B"/>
    <w:rsid w:val="00F377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2A50"/>
  <w15:chartTrackingRefBased/>
  <w15:docId w15:val="{A0FFCD1F-49FC-4A5C-B614-C69DD1FA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F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F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F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F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F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F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F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F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F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F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F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F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F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F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F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F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F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FA9"/>
    <w:rPr>
      <w:rFonts w:eastAsiaTheme="majorEastAsia" w:cstheme="majorBidi"/>
      <w:color w:val="272727" w:themeColor="text1" w:themeTint="D8"/>
    </w:rPr>
  </w:style>
  <w:style w:type="paragraph" w:styleId="Title">
    <w:name w:val="Title"/>
    <w:basedOn w:val="Normal"/>
    <w:next w:val="Normal"/>
    <w:link w:val="TitleChar"/>
    <w:uiPriority w:val="10"/>
    <w:qFormat/>
    <w:rsid w:val="00892F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F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F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F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FA9"/>
    <w:pPr>
      <w:spacing w:before="160"/>
      <w:jc w:val="center"/>
    </w:pPr>
    <w:rPr>
      <w:i/>
      <w:iCs/>
      <w:color w:val="404040" w:themeColor="text1" w:themeTint="BF"/>
    </w:rPr>
  </w:style>
  <w:style w:type="character" w:customStyle="1" w:styleId="QuoteChar">
    <w:name w:val="Quote Char"/>
    <w:basedOn w:val="DefaultParagraphFont"/>
    <w:link w:val="Quote"/>
    <w:uiPriority w:val="29"/>
    <w:rsid w:val="00892FA9"/>
    <w:rPr>
      <w:i/>
      <w:iCs/>
      <w:color w:val="404040" w:themeColor="text1" w:themeTint="BF"/>
    </w:rPr>
  </w:style>
  <w:style w:type="paragraph" w:styleId="ListParagraph">
    <w:name w:val="List Paragraph"/>
    <w:basedOn w:val="Normal"/>
    <w:uiPriority w:val="99"/>
    <w:qFormat/>
    <w:rsid w:val="00892FA9"/>
    <w:pPr>
      <w:ind w:left="720"/>
      <w:contextualSpacing/>
    </w:pPr>
  </w:style>
  <w:style w:type="character" w:styleId="IntenseEmphasis">
    <w:name w:val="Intense Emphasis"/>
    <w:basedOn w:val="DefaultParagraphFont"/>
    <w:uiPriority w:val="21"/>
    <w:qFormat/>
    <w:rsid w:val="00892FA9"/>
    <w:rPr>
      <w:i/>
      <w:iCs/>
      <w:color w:val="0F4761" w:themeColor="accent1" w:themeShade="BF"/>
    </w:rPr>
  </w:style>
  <w:style w:type="paragraph" w:styleId="IntenseQuote">
    <w:name w:val="Intense Quote"/>
    <w:basedOn w:val="Normal"/>
    <w:next w:val="Normal"/>
    <w:link w:val="IntenseQuoteChar"/>
    <w:uiPriority w:val="30"/>
    <w:qFormat/>
    <w:rsid w:val="00892F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FA9"/>
    <w:rPr>
      <w:i/>
      <w:iCs/>
      <w:color w:val="0F4761" w:themeColor="accent1" w:themeShade="BF"/>
    </w:rPr>
  </w:style>
  <w:style w:type="character" w:styleId="IntenseReference">
    <w:name w:val="Intense Reference"/>
    <w:basedOn w:val="DefaultParagraphFont"/>
    <w:uiPriority w:val="32"/>
    <w:qFormat/>
    <w:rsid w:val="00892FA9"/>
    <w:rPr>
      <w:b/>
      <w:bCs/>
      <w:smallCaps/>
      <w:color w:val="0F4761" w:themeColor="accent1" w:themeShade="BF"/>
      <w:spacing w:val="5"/>
    </w:rPr>
  </w:style>
  <w:style w:type="table" w:styleId="TableGrid">
    <w:name w:val="Table Grid"/>
    <w:basedOn w:val="TableNormal"/>
    <w:uiPriority w:val="39"/>
    <w:rsid w:val="0074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 Al-Khebaizi</dc:creator>
  <cp:keywords/>
  <dc:description/>
  <cp:lastModifiedBy>Waleed Al-nafrawi</cp:lastModifiedBy>
  <cp:revision>2</cp:revision>
  <cp:lastPrinted>2025-04-10T09:35:00Z</cp:lastPrinted>
  <dcterms:created xsi:type="dcterms:W3CDTF">2025-04-10T09:36:00Z</dcterms:created>
  <dcterms:modified xsi:type="dcterms:W3CDTF">2025-04-10T09:36:00Z</dcterms:modified>
</cp:coreProperties>
</file>